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12F67" w14:textId="02DD22B4" w:rsidR="00EC57C8" w:rsidRPr="00694F44" w:rsidRDefault="00C83A09" w:rsidP="00EC57C8">
      <w:pPr>
        <w:pStyle w:val="Titolo4"/>
        <w:spacing w:after="120" w:line="360" w:lineRule="auto"/>
        <w:jc w:val="center"/>
        <w:rPr>
          <w:rFonts w:ascii="Arial" w:hAnsi="Arial" w:cs="Arial"/>
          <w:bCs w:val="0"/>
          <w:i w:val="0"/>
          <w:iCs w:val="0"/>
          <w:color w:val="auto"/>
          <w:sz w:val="22"/>
          <w:szCs w:val="22"/>
        </w:rPr>
      </w:pPr>
      <w:r w:rsidRPr="00694F44">
        <w:rPr>
          <w:rFonts w:ascii="Arial" w:hAnsi="Arial" w:cs="Arial"/>
          <w:bCs w:val="0"/>
          <w:i w:val="0"/>
          <w:iCs w:val="0"/>
          <w:color w:val="auto"/>
          <w:sz w:val="22"/>
          <w:szCs w:val="22"/>
        </w:rPr>
        <w:t>DICHIARAZIONI A CORREDO DELL’OFFERTA ECONOMICA</w:t>
      </w:r>
    </w:p>
    <w:p w14:paraId="29A6225B" w14:textId="77777777" w:rsidR="00EC57C8" w:rsidRPr="00694F44" w:rsidRDefault="00EC57C8" w:rsidP="00EC57C8">
      <w:pPr>
        <w:spacing w:line="360" w:lineRule="auto"/>
        <w:jc w:val="center"/>
        <w:rPr>
          <w:rFonts w:ascii="Arial" w:hAnsi="Arial" w:cs="Arial"/>
          <w:b/>
          <w:smallCaps/>
          <w:sz w:val="22"/>
          <w:szCs w:val="22"/>
        </w:rPr>
      </w:pPr>
      <w:r w:rsidRPr="00694F44">
        <w:rPr>
          <w:rFonts w:ascii="Arial" w:hAnsi="Arial" w:cs="Arial"/>
          <w:b/>
          <w:smallCaps/>
          <w:sz w:val="22"/>
          <w:szCs w:val="22"/>
        </w:rPr>
        <w:t>AD IRE SPA</w:t>
      </w:r>
    </w:p>
    <w:p w14:paraId="6580BB19" w14:textId="77777777" w:rsidR="00EC57C8" w:rsidRPr="00694F44" w:rsidRDefault="00EC57C8" w:rsidP="00EC57C8">
      <w:pPr>
        <w:spacing w:line="360" w:lineRule="auto"/>
        <w:jc w:val="center"/>
        <w:rPr>
          <w:rFonts w:ascii="Arial" w:hAnsi="Arial" w:cs="Arial"/>
          <w:i/>
          <w:sz w:val="22"/>
          <w:szCs w:val="22"/>
        </w:rPr>
      </w:pPr>
      <w:r w:rsidRPr="00694F44">
        <w:rPr>
          <w:rFonts w:ascii="Arial" w:hAnsi="Arial" w:cs="Arial"/>
          <w:i/>
          <w:sz w:val="22"/>
          <w:szCs w:val="22"/>
        </w:rPr>
        <w:t>sede operativa Via XX Settembre, 41  – 16121 Genova</w:t>
      </w:r>
    </w:p>
    <w:p w14:paraId="16969736" w14:textId="75BEC4E5" w:rsidR="00EC57C8" w:rsidRPr="00CE7E34" w:rsidRDefault="00D83C1C" w:rsidP="00EC57C8">
      <w:pPr>
        <w:spacing w:line="360" w:lineRule="auto"/>
        <w:jc w:val="center"/>
        <w:rPr>
          <w:rFonts w:ascii="Arial" w:hAnsi="Arial" w:cs="Arial"/>
          <w:b/>
          <w:smallCaps/>
        </w:rPr>
      </w:pPr>
      <w:r w:rsidRPr="00CE7E34">
        <w:rPr>
          <w:rFonts w:ascii="Arial" w:hAnsi="Arial" w:cs="Arial"/>
          <w:b/>
          <w:smallCaps/>
        </w:rPr>
        <w:t xml:space="preserve">CUP </w:t>
      </w:r>
      <w:r w:rsidR="001C7B07" w:rsidRPr="00CE7E34">
        <w:rPr>
          <w:rFonts w:ascii="Arial" w:hAnsi="Arial" w:cs="Arial"/>
          <w:b/>
        </w:rPr>
        <w:t>F79B10000580004</w:t>
      </w:r>
      <w:r w:rsidR="008E2543" w:rsidRPr="00CE7E34">
        <w:rPr>
          <w:rFonts w:ascii="Arial" w:hAnsi="Arial" w:cs="Arial"/>
          <w:b/>
          <w:smallCaps/>
        </w:rPr>
        <w:t xml:space="preserve"> - CIG </w:t>
      </w:r>
      <w:r w:rsidR="00CE7E34" w:rsidRPr="00CE7E34">
        <w:rPr>
          <w:rFonts w:ascii="Arial" w:hAnsi="Arial" w:cs="Arial"/>
          <w:b/>
          <w:smallCaps/>
        </w:rPr>
        <w:t>802385569C</w:t>
      </w:r>
    </w:p>
    <w:p w14:paraId="36BF2A57" w14:textId="77777777" w:rsidR="00CB549A" w:rsidRPr="005B066E" w:rsidRDefault="00CB549A" w:rsidP="00761D33">
      <w:pPr>
        <w:ind w:left="5760"/>
        <w:jc w:val="both"/>
        <w:rPr>
          <w:rFonts w:ascii="Arial" w:hAnsi="Arial" w:cs="Arial"/>
          <w:sz w:val="22"/>
          <w:szCs w:val="22"/>
        </w:rPr>
      </w:pPr>
    </w:p>
    <w:p w14:paraId="47588614" w14:textId="20ED3D2C" w:rsidR="003734F9" w:rsidRPr="005B066E" w:rsidRDefault="00CB549A" w:rsidP="003734F9">
      <w:pPr>
        <w:jc w:val="both"/>
        <w:rPr>
          <w:rFonts w:ascii="Arial" w:hAnsi="Arial" w:cs="Arial"/>
          <w:b/>
        </w:rPr>
      </w:pPr>
      <w:r w:rsidRPr="005B066E">
        <w:rPr>
          <w:rFonts w:ascii="Arial" w:hAnsi="Arial" w:cs="Arial"/>
          <w:b/>
        </w:rPr>
        <w:t>OGGETTO:</w:t>
      </w:r>
      <w:r w:rsidR="008E734D" w:rsidRPr="005B066E">
        <w:rPr>
          <w:rFonts w:ascii="Arial" w:hAnsi="Arial" w:cs="Arial"/>
          <w:caps/>
          <w:sz w:val="22"/>
          <w:szCs w:val="22"/>
        </w:rPr>
        <w:t xml:space="preserve"> </w:t>
      </w:r>
      <w:r w:rsidR="005B066E" w:rsidRPr="005B066E">
        <w:rPr>
          <w:rFonts w:ascii="Arial" w:hAnsi="Arial" w:cs="Arial"/>
          <w:b/>
          <w:caps/>
          <w:sz w:val="22"/>
          <w:szCs w:val="22"/>
        </w:rPr>
        <w:t>PROCEDURA APERTA PER</w:t>
      </w:r>
      <w:r w:rsidR="005B066E" w:rsidRPr="005B066E">
        <w:rPr>
          <w:rFonts w:ascii="Arial" w:hAnsi="Arial" w:cs="Arial"/>
          <w:caps/>
          <w:sz w:val="22"/>
          <w:szCs w:val="22"/>
        </w:rPr>
        <w:t xml:space="preserve"> </w:t>
      </w:r>
      <w:r w:rsidR="005B066E" w:rsidRPr="005B066E">
        <w:rPr>
          <w:rFonts w:ascii="Arial" w:hAnsi="Arial" w:cs="Arial"/>
          <w:b/>
        </w:rPr>
        <w:t xml:space="preserve">L’AFFIDAMENTO DELL’APPALTO PER LA PROGETTAZIONE ESECUTIVA ED ESECUZIONE DEI LAVORI DI COMPLETAMENTO DELL’IMPIANTO NATATORIO IN LOCALITÀ’ SANTA CATERINA NEL COMUNE DI SARZANA (SP) </w:t>
      </w:r>
      <w:r w:rsidR="00FF5044" w:rsidRPr="005B066E">
        <w:rPr>
          <w:rFonts w:ascii="Arial" w:hAnsi="Arial" w:cs="Arial"/>
          <w:b/>
          <w:vertAlign w:val="superscript"/>
        </w:rPr>
        <w:footnoteReference w:id="1"/>
      </w:r>
    </w:p>
    <w:p w14:paraId="15E13D2A" w14:textId="77777777" w:rsidR="009E46D0" w:rsidRDefault="009E46D0" w:rsidP="003D7F0D">
      <w:pPr>
        <w:spacing w:after="120" w:line="360" w:lineRule="auto"/>
        <w:jc w:val="both"/>
        <w:rPr>
          <w:rFonts w:ascii="Arial" w:hAnsi="Arial" w:cs="Arial"/>
          <w:sz w:val="22"/>
          <w:szCs w:val="22"/>
        </w:rPr>
      </w:pPr>
    </w:p>
    <w:p w14:paraId="5931B8B8" w14:textId="77777777" w:rsidR="003D7F0D" w:rsidRPr="005B066E" w:rsidRDefault="003D7F0D" w:rsidP="003D7F0D">
      <w:pPr>
        <w:spacing w:after="120" w:line="360" w:lineRule="auto"/>
        <w:jc w:val="both"/>
        <w:rPr>
          <w:rFonts w:ascii="Arial" w:hAnsi="Arial" w:cs="Arial"/>
          <w:sz w:val="22"/>
          <w:szCs w:val="22"/>
        </w:rPr>
      </w:pPr>
      <w:r w:rsidRPr="005B066E">
        <w:rPr>
          <w:rFonts w:ascii="Arial" w:hAnsi="Arial" w:cs="Arial"/>
          <w:sz w:val="22"/>
          <w:szCs w:val="22"/>
        </w:rPr>
        <w:t>Il sottoscritto ____________________________ nato a __________________ il _________ residente in via ______________________________ CF_____________________________</w:t>
      </w:r>
    </w:p>
    <w:p w14:paraId="4D5666CA" w14:textId="77777777" w:rsidR="006D5F33" w:rsidRPr="00FD148A" w:rsidRDefault="006D5F33" w:rsidP="006D5F33">
      <w:pPr>
        <w:jc w:val="both"/>
        <w:rPr>
          <w:rFonts w:ascii="Arial" w:hAnsi="Arial" w:cs="Arial"/>
          <w:sz w:val="22"/>
          <w:szCs w:val="22"/>
        </w:rPr>
      </w:pPr>
      <w:r w:rsidRPr="00FD148A">
        <w:rPr>
          <w:rFonts w:ascii="Arial" w:hAnsi="Arial" w:cs="Arial"/>
          <w:sz w:val="22"/>
          <w:szCs w:val="22"/>
        </w:rPr>
        <w:t>in qualità di:</w:t>
      </w:r>
    </w:p>
    <w:p w14:paraId="06B24248" w14:textId="77777777" w:rsidR="006D5F33" w:rsidRPr="00FD148A" w:rsidRDefault="006D5F33" w:rsidP="006D5F33">
      <w:pPr>
        <w:jc w:val="both"/>
        <w:rPr>
          <w:rFonts w:ascii="Arial" w:hAnsi="Arial" w:cs="Arial"/>
          <w:sz w:val="22"/>
          <w:szCs w:val="22"/>
        </w:rPr>
      </w:pPr>
    </w:p>
    <w:p w14:paraId="7FA57109" w14:textId="77777777" w:rsidR="006D5F33" w:rsidRPr="00B67ED8" w:rsidRDefault="006D5F33" w:rsidP="006D5F33">
      <w:pPr>
        <w:spacing w:after="120" w:line="360" w:lineRule="auto"/>
        <w:ind w:left="-426"/>
        <w:jc w:val="both"/>
        <w:rPr>
          <w:rFonts w:ascii="Arial" w:hAnsi="Arial" w:cs="Arial"/>
          <w:sz w:val="22"/>
          <w:szCs w:val="22"/>
        </w:rPr>
      </w:pPr>
      <w:r w:rsidRPr="00B67ED8">
        <w:rPr>
          <w:rFonts w:ascii="Arial" w:hAnsi="Arial" w:cs="Arial"/>
          <w:sz w:val="22"/>
          <w:szCs w:val="22"/>
        </w:rPr>
        <w:t>(</w:t>
      </w:r>
      <w:r w:rsidRPr="00556577">
        <w:rPr>
          <w:rFonts w:ascii="Arial" w:hAnsi="Arial" w:cs="Arial"/>
          <w:i/>
          <w:sz w:val="20"/>
          <w:szCs w:val="22"/>
        </w:rPr>
        <w:t>barrare l’ipotesi che interessa</w:t>
      </w:r>
      <w:r w:rsidRPr="00B67ED8">
        <w:rPr>
          <w:rFonts w:ascii="Arial" w:hAnsi="Arial" w:cs="Arial"/>
          <w:sz w:val="22"/>
          <w:szCs w:val="22"/>
        </w:rPr>
        <w:t>)</w:t>
      </w:r>
    </w:p>
    <w:p w14:paraId="08EE5EE8" w14:textId="77777777" w:rsidR="006D5F33" w:rsidRPr="00FD148A" w:rsidRDefault="006D5F33" w:rsidP="006D5F33">
      <w:pPr>
        <w:spacing w:after="120" w:line="360" w:lineRule="auto"/>
        <w:jc w:val="both"/>
        <w:rPr>
          <w:rFonts w:ascii="Arial" w:hAnsi="Arial" w:cs="Arial"/>
          <w:sz w:val="22"/>
          <w:szCs w:val="22"/>
        </w:rPr>
      </w:pPr>
      <w:r w:rsidRPr="00FD148A">
        <w:rPr>
          <w:rFonts w:ascii="Arial" w:hAnsi="Arial" w:cs="Arial"/>
          <w:sz w:val="22"/>
          <w:szCs w:val="22"/>
        </w:rPr>
        <w:t xml:space="preserve">□ Società singola, </w:t>
      </w:r>
      <w:r w:rsidRPr="00B67ED8">
        <w:rPr>
          <w:rFonts w:ascii="Arial" w:hAnsi="Arial" w:cs="Arial"/>
          <w:sz w:val="22"/>
          <w:szCs w:val="22"/>
        </w:rPr>
        <w:t>(specificare tipo: imprenditori individuali, società, anche cooperative)</w:t>
      </w:r>
      <w:r w:rsidRPr="00FD148A">
        <w:rPr>
          <w:rFonts w:ascii="Arial" w:hAnsi="Arial" w:cs="Arial"/>
          <w:sz w:val="22"/>
          <w:szCs w:val="22"/>
        </w:rPr>
        <w:t xml:space="preserve"> </w:t>
      </w:r>
      <w:r>
        <w:rPr>
          <w:rFonts w:ascii="Arial" w:hAnsi="Arial" w:cs="Arial"/>
          <w:sz w:val="22"/>
          <w:szCs w:val="22"/>
        </w:rPr>
        <w:t>____________________________;</w:t>
      </w:r>
    </w:p>
    <w:p w14:paraId="3BBBAED7" w14:textId="77777777" w:rsidR="006D5F33" w:rsidRPr="00FD148A" w:rsidRDefault="006D5F33" w:rsidP="006D5F33">
      <w:pPr>
        <w:spacing w:after="120" w:line="360" w:lineRule="auto"/>
        <w:jc w:val="both"/>
        <w:rPr>
          <w:rFonts w:ascii="Arial" w:hAnsi="Arial" w:cs="Arial"/>
          <w:sz w:val="22"/>
          <w:szCs w:val="22"/>
        </w:rPr>
      </w:pPr>
      <w:r w:rsidRPr="00FD148A">
        <w:rPr>
          <w:rFonts w:ascii="Arial" w:hAnsi="Arial" w:cs="Arial"/>
          <w:sz w:val="22"/>
          <w:szCs w:val="22"/>
        </w:rPr>
        <w:t xml:space="preserve">□ </w:t>
      </w:r>
      <w:r>
        <w:rPr>
          <w:rFonts w:ascii="Arial" w:hAnsi="Arial" w:cs="Arial"/>
          <w:sz w:val="22"/>
          <w:szCs w:val="22"/>
        </w:rPr>
        <w:t xml:space="preserve">mandataria di </w:t>
      </w:r>
      <w:r w:rsidRPr="00FD148A">
        <w:rPr>
          <w:rFonts w:ascii="Arial" w:hAnsi="Arial" w:cs="Arial"/>
          <w:sz w:val="22"/>
          <w:szCs w:val="22"/>
        </w:rPr>
        <w:t>Raggruppamento temporaneo d’imprese</w:t>
      </w:r>
    </w:p>
    <w:p w14:paraId="2A2F4FAA" w14:textId="77777777" w:rsidR="006D5F33" w:rsidRPr="00FD148A" w:rsidRDefault="006D5F33" w:rsidP="006D5F33">
      <w:pPr>
        <w:autoSpaceDE w:val="0"/>
        <w:autoSpaceDN w:val="0"/>
        <w:adjustRightInd w:val="0"/>
        <w:spacing w:after="120"/>
        <w:ind w:left="708"/>
        <w:rPr>
          <w:rFonts w:ascii="Arial" w:hAnsi="Arial" w:cs="Arial"/>
          <w:sz w:val="22"/>
          <w:szCs w:val="22"/>
        </w:rPr>
      </w:pPr>
      <w:r w:rsidRPr="00FD148A">
        <w:rPr>
          <w:rFonts w:ascii="Arial" w:hAnsi="Arial" w:cs="Arial"/>
          <w:sz w:val="22"/>
          <w:szCs w:val="22"/>
        </w:rPr>
        <w:t xml:space="preserve">□ costituito </w:t>
      </w:r>
      <w:r w:rsidRPr="00FD148A">
        <w:rPr>
          <w:rFonts w:ascii="Arial" w:hAnsi="Arial" w:cs="Arial"/>
          <w:i/>
          <w:sz w:val="22"/>
          <w:szCs w:val="22"/>
        </w:rPr>
        <w:t>(si allega copia atto</w:t>
      </w:r>
      <w:r w:rsidRPr="00FD148A">
        <w:rPr>
          <w:rFonts w:ascii="Arial" w:hAnsi="Arial" w:cs="Arial"/>
          <w:sz w:val="22"/>
          <w:szCs w:val="22"/>
        </w:rPr>
        <w:t>);</w:t>
      </w:r>
    </w:p>
    <w:p w14:paraId="740FF343" w14:textId="77777777" w:rsidR="006D5F33" w:rsidRPr="00FD148A" w:rsidRDefault="006D5F33" w:rsidP="006D5F33">
      <w:pPr>
        <w:autoSpaceDE w:val="0"/>
        <w:autoSpaceDN w:val="0"/>
        <w:adjustRightInd w:val="0"/>
        <w:spacing w:after="120"/>
        <w:ind w:left="708"/>
        <w:rPr>
          <w:rFonts w:ascii="Arial" w:hAnsi="Arial" w:cs="Arial"/>
          <w:sz w:val="22"/>
          <w:szCs w:val="22"/>
        </w:rPr>
      </w:pPr>
      <w:r w:rsidRPr="00FD148A">
        <w:rPr>
          <w:rFonts w:ascii="Arial" w:hAnsi="Arial" w:cs="Arial"/>
          <w:sz w:val="22"/>
          <w:szCs w:val="22"/>
        </w:rPr>
        <w:t>□ non costituito;</w:t>
      </w:r>
    </w:p>
    <w:p w14:paraId="22F44E9F" w14:textId="77777777" w:rsidR="006D5F33" w:rsidRPr="00FD148A" w:rsidRDefault="006D5F33" w:rsidP="006D5F33">
      <w:pPr>
        <w:spacing w:after="120" w:line="360" w:lineRule="auto"/>
        <w:ind w:left="142" w:hanging="142"/>
        <w:jc w:val="both"/>
        <w:rPr>
          <w:rFonts w:ascii="Arial" w:hAnsi="Arial" w:cs="Arial"/>
          <w:sz w:val="22"/>
          <w:szCs w:val="22"/>
        </w:rPr>
      </w:pPr>
      <w:r w:rsidRPr="0094738E">
        <w:rPr>
          <w:rFonts w:ascii="Arial" w:hAnsi="Arial" w:cs="Arial"/>
          <w:sz w:val="22"/>
          <w:szCs w:val="22"/>
        </w:rPr>
        <w:t>□ Consorzio ordinario</w:t>
      </w:r>
      <w:r w:rsidRPr="00FD148A">
        <w:rPr>
          <w:rFonts w:ascii="Arial" w:hAnsi="Arial" w:cs="Arial"/>
          <w:sz w:val="22"/>
          <w:szCs w:val="22"/>
        </w:rPr>
        <w:t xml:space="preserve"> </w:t>
      </w:r>
    </w:p>
    <w:p w14:paraId="1178F837" w14:textId="77777777" w:rsidR="006D5F33" w:rsidRPr="00FD148A" w:rsidRDefault="006D5F33" w:rsidP="006D5F33">
      <w:pPr>
        <w:autoSpaceDE w:val="0"/>
        <w:autoSpaceDN w:val="0"/>
        <w:adjustRightInd w:val="0"/>
        <w:spacing w:after="120"/>
        <w:ind w:left="708"/>
        <w:rPr>
          <w:rFonts w:ascii="Arial" w:hAnsi="Arial" w:cs="Arial"/>
          <w:sz w:val="22"/>
          <w:szCs w:val="22"/>
        </w:rPr>
      </w:pPr>
      <w:r w:rsidRPr="00FD148A">
        <w:rPr>
          <w:rFonts w:ascii="Arial" w:hAnsi="Arial" w:cs="Arial"/>
          <w:sz w:val="22"/>
          <w:szCs w:val="22"/>
        </w:rPr>
        <w:t>□ costituito (si allega copia atto)</w:t>
      </w:r>
      <w:r>
        <w:rPr>
          <w:rFonts w:ascii="Arial" w:hAnsi="Arial" w:cs="Arial"/>
          <w:sz w:val="22"/>
          <w:szCs w:val="22"/>
        </w:rPr>
        <w:t>;</w:t>
      </w:r>
    </w:p>
    <w:p w14:paraId="68D71046" w14:textId="77777777" w:rsidR="006D5F33" w:rsidRPr="00FD148A" w:rsidRDefault="006D5F33" w:rsidP="006D5F33">
      <w:pPr>
        <w:autoSpaceDE w:val="0"/>
        <w:autoSpaceDN w:val="0"/>
        <w:adjustRightInd w:val="0"/>
        <w:spacing w:after="120"/>
        <w:ind w:left="708"/>
        <w:rPr>
          <w:rFonts w:ascii="Arial" w:hAnsi="Arial" w:cs="Arial"/>
          <w:sz w:val="22"/>
          <w:szCs w:val="22"/>
        </w:rPr>
      </w:pPr>
      <w:r w:rsidRPr="00FD148A">
        <w:rPr>
          <w:rFonts w:ascii="Arial" w:hAnsi="Arial" w:cs="Arial"/>
          <w:sz w:val="22"/>
          <w:szCs w:val="22"/>
        </w:rPr>
        <w:t>□ non costituito;</w:t>
      </w:r>
    </w:p>
    <w:p w14:paraId="1D983369" w14:textId="77777777" w:rsidR="006D5F33" w:rsidRPr="00FD148A" w:rsidRDefault="006D5F33" w:rsidP="006D5F33">
      <w:pPr>
        <w:spacing w:after="120" w:line="360" w:lineRule="auto"/>
        <w:ind w:left="142" w:hanging="142"/>
        <w:jc w:val="both"/>
        <w:rPr>
          <w:rFonts w:ascii="Arial" w:hAnsi="Arial" w:cs="Arial"/>
          <w:sz w:val="22"/>
          <w:szCs w:val="22"/>
        </w:rPr>
      </w:pPr>
      <w:r w:rsidRPr="00FD148A">
        <w:rPr>
          <w:rFonts w:ascii="Arial" w:hAnsi="Arial" w:cs="Arial"/>
          <w:sz w:val="22"/>
          <w:szCs w:val="22"/>
        </w:rPr>
        <w:t xml:space="preserve">□ Consorzio stabile </w:t>
      </w:r>
    </w:p>
    <w:p w14:paraId="72F8FEC9" w14:textId="77777777" w:rsidR="006D5F33" w:rsidRPr="00FD148A" w:rsidRDefault="006D5F33" w:rsidP="006D5F33">
      <w:pPr>
        <w:spacing w:after="120" w:line="360" w:lineRule="auto"/>
        <w:jc w:val="both"/>
        <w:rPr>
          <w:rFonts w:ascii="Arial" w:hAnsi="Arial" w:cs="Arial"/>
          <w:sz w:val="22"/>
          <w:szCs w:val="22"/>
        </w:rPr>
      </w:pPr>
      <w:r w:rsidRPr="00FD148A">
        <w:rPr>
          <w:rFonts w:ascii="Arial" w:hAnsi="Arial" w:cs="Arial"/>
          <w:sz w:val="22"/>
          <w:szCs w:val="22"/>
        </w:rPr>
        <w:t xml:space="preserve">□ Aggregazione di rete </w:t>
      </w:r>
    </w:p>
    <w:p w14:paraId="55535556" w14:textId="77777777" w:rsidR="006D5F33" w:rsidRPr="00FD148A" w:rsidRDefault="006D5F33" w:rsidP="006D5F33">
      <w:pPr>
        <w:autoSpaceDE w:val="0"/>
        <w:autoSpaceDN w:val="0"/>
        <w:adjustRightInd w:val="0"/>
        <w:spacing w:after="120"/>
        <w:ind w:left="708"/>
        <w:jc w:val="both"/>
        <w:rPr>
          <w:rFonts w:ascii="Arial" w:hAnsi="Arial" w:cs="Arial"/>
          <w:sz w:val="22"/>
          <w:szCs w:val="22"/>
        </w:rPr>
      </w:pPr>
      <w:r w:rsidRPr="00FD148A">
        <w:rPr>
          <w:rFonts w:ascii="Arial" w:hAnsi="Arial" w:cs="Arial"/>
          <w:sz w:val="22"/>
          <w:szCs w:val="22"/>
        </w:rPr>
        <w:t>□ dotata di un organo comune con potere di rappresentanza e di soggettività giuridica;</w:t>
      </w:r>
    </w:p>
    <w:p w14:paraId="78FDA8DE" w14:textId="77777777" w:rsidR="006D5F33" w:rsidRPr="00FD148A" w:rsidRDefault="006D5F33" w:rsidP="006D5F33">
      <w:pPr>
        <w:autoSpaceDE w:val="0"/>
        <w:autoSpaceDN w:val="0"/>
        <w:adjustRightInd w:val="0"/>
        <w:spacing w:after="120"/>
        <w:ind w:left="708"/>
        <w:jc w:val="both"/>
        <w:rPr>
          <w:rFonts w:ascii="Arial" w:hAnsi="Arial" w:cs="Arial"/>
          <w:sz w:val="22"/>
          <w:szCs w:val="22"/>
        </w:rPr>
      </w:pPr>
      <w:r w:rsidRPr="00FD148A">
        <w:rPr>
          <w:rFonts w:ascii="Arial" w:hAnsi="Arial" w:cs="Arial"/>
          <w:sz w:val="22"/>
          <w:szCs w:val="22"/>
        </w:rPr>
        <w:t xml:space="preserve">□ dotata di un organo comune con potere di rappresentanza ma priva di soggettività giuridica; </w:t>
      </w:r>
    </w:p>
    <w:p w14:paraId="36444AAE" w14:textId="77777777" w:rsidR="006D5F33" w:rsidRPr="00FD148A" w:rsidRDefault="006D5F33" w:rsidP="006D5F33">
      <w:pPr>
        <w:autoSpaceDE w:val="0"/>
        <w:autoSpaceDN w:val="0"/>
        <w:adjustRightInd w:val="0"/>
        <w:spacing w:after="120"/>
        <w:ind w:left="708"/>
        <w:jc w:val="both"/>
        <w:rPr>
          <w:rFonts w:ascii="Arial" w:hAnsi="Arial" w:cs="Arial"/>
          <w:sz w:val="22"/>
          <w:szCs w:val="22"/>
        </w:rPr>
      </w:pPr>
      <w:r w:rsidRPr="00FD148A">
        <w:rPr>
          <w:rFonts w:ascii="Arial" w:hAnsi="Arial" w:cs="Arial"/>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14:paraId="74F1BCC4" w14:textId="77777777" w:rsidR="006D5F33" w:rsidRPr="00B67ED8" w:rsidRDefault="006D5F33" w:rsidP="006D5F33">
      <w:pPr>
        <w:spacing w:after="120" w:line="360" w:lineRule="auto"/>
        <w:jc w:val="both"/>
        <w:rPr>
          <w:rFonts w:ascii="Arial" w:hAnsi="Arial" w:cs="Arial"/>
          <w:sz w:val="22"/>
          <w:szCs w:val="22"/>
        </w:rPr>
      </w:pPr>
      <w:r w:rsidRPr="00B67ED8">
        <w:rPr>
          <w:rFonts w:ascii="Arial" w:hAnsi="Arial" w:cs="Arial"/>
          <w:sz w:val="22"/>
          <w:szCs w:val="22"/>
        </w:rPr>
        <w:t>□ GEIE;</w:t>
      </w:r>
    </w:p>
    <w:p w14:paraId="37245137" w14:textId="78E396F2" w:rsidR="003D7F0D" w:rsidRPr="00856709" w:rsidRDefault="006D5F33" w:rsidP="006D5F33">
      <w:pPr>
        <w:tabs>
          <w:tab w:val="right" w:pos="9639"/>
        </w:tabs>
        <w:spacing w:line="360" w:lineRule="auto"/>
        <w:jc w:val="both"/>
        <w:rPr>
          <w:rFonts w:ascii="Arial" w:hAnsi="Arial" w:cs="Arial"/>
          <w:sz w:val="22"/>
          <w:szCs w:val="22"/>
        </w:rPr>
      </w:pPr>
      <w:r w:rsidRPr="00856709">
        <w:rPr>
          <w:rFonts w:ascii="Arial" w:hAnsi="Arial" w:cs="Arial"/>
          <w:sz w:val="22"/>
          <w:szCs w:val="22"/>
        </w:rPr>
        <w:t xml:space="preserve"> </w:t>
      </w:r>
      <w:r w:rsidR="003D7F0D" w:rsidRPr="00856709">
        <w:rPr>
          <w:rFonts w:ascii="Arial" w:hAnsi="Arial" w:cs="Arial"/>
          <w:sz w:val="22"/>
          <w:szCs w:val="22"/>
        </w:rPr>
        <w:t>(</w:t>
      </w:r>
      <w:r w:rsidR="00D94DA7" w:rsidRPr="00856709">
        <w:rPr>
          <w:rFonts w:ascii="Arial" w:hAnsi="Arial" w:cs="Arial"/>
          <w:i/>
          <w:sz w:val="22"/>
          <w:szCs w:val="22"/>
        </w:rPr>
        <w:t>in caso di RT</w:t>
      </w:r>
      <w:r w:rsidR="003D7F0D" w:rsidRPr="00856709">
        <w:rPr>
          <w:rFonts w:ascii="Arial" w:hAnsi="Arial" w:cs="Arial"/>
          <w:i/>
          <w:sz w:val="22"/>
          <w:szCs w:val="22"/>
        </w:rPr>
        <w:t>/Consorzio ordinario da costituire</w:t>
      </w:r>
      <w:r w:rsidR="003D7F0D" w:rsidRPr="00856709">
        <w:rPr>
          <w:rFonts w:ascii="Arial" w:hAnsi="Arial" w:cs="Arial"/>
          <w:sz w:val="22"/>
          <w:szCs w:val="22"/>
        </w:rPr>
        <w:t>) con i seguenti mandanti/consorziati: _____________________________________________ come di seguito rappresentati (</w:t>
      </w:r>
      <w:r w:rsidR="003D7F0D" w:rsidRPr="00856709">
        <w:rPr>
          <w:rFonts w:ascii="Arial" w:hAnsi="Arial" w:cs="Arial"/>
          <w:i/>
          <w:sz w:val="22"/>
          <w:szCs w:val="22"/>
        </w:rPr>
        <w:t>indicare di seguito tutti i componenti del concorrente che si presenta in forma plurisoggettiva)</w:t>
      </w:r>
    </w:p>
    <w:p w14:paraId="074C7397" w14:textId="77777777" w:rsidR="003D7F0D" w:rsidRPr="00856709" w:rsidRDefault="003D7F0D" w:rsidP="003D7F0D">
      <w:pPr>
        <w:spacing w:after="120" w:line="360" w:lineRule="auto"/>
        <w:jc w:val="both"/>
        <w:rPr>
          <w:rFonts w:ascii="Arial" w:hAnsi="Arial" w:cs="Arial"/>
          <w:sz w:val="22"/>
          <w:szCs w:val="22"/>
        </w:rPr>
      </w:pPr>
      <w:r w:rsidRPr="00856709">
        <w:rPr>
          <w:rFonts w:ascii="Arial" w:hAnsi="Arial" w:cs="Arial"/>
          <w:sz w:val="22"/>
          <w:szCs w:val="22"/>
        </w:rPr>
        <w:lastRenderedPageBreak/>
        <w:t>Il sottoscritto ____________________________ nato a __________________ il _________ residente in via ______________________________ CF_____________________________</w:t>
      </w:r>
      <w:r w:rsidRPr="00856709">
        <w:rPr>
          <w:rFonts w:ascii="Arial" w:eastAsia="Calibri" w:hAnsi="Arial" w:cs="Arial"/>
          <w:sz w:val="22"/>
          <w:szCs w:val="22"/>
          <w:lang w:eastAsia="en-US"/>
        </w:rPr>
        <w:t xml:space="preserve"> nella sua qualità di (</w:t>
      </w:r>
      <w:r w:rsidRPr="00856709">
        <w:rPr>
          <w:rFonts w:ascii="Arial" w:eastAsia="Calibri" w:hAnsi="Arial" w:cs="Arial"/>
          <w:i/>
          <w:sz w:val="22"/>
          <w:szCs w:val="22"/>
          <w:lang w:eastAsia="en-US"/>
        </w:rPr>
        <w:t>carica sociale - in caso di procuratore allegare copia della procura e/o CCIAA</w:t>
      </w:r>
      <w:r w:rsidRPr="00856709">
        <w:rPr>
          <w:rFonts w:ascii="Arial" w:eastAsia="Calibri" w:hAnsi="Arial" w:cs="Arial"/>
          <w:sz w:val="22"/>
          <w:szCs w:val="22"/>
          <w:lang w:eastAsia="en-US"/>
        </w:rPr>
        <w:t xml:space="preserve">) </w:t>
      </w:r>
      <w:r w:rsidRPr="00856709">
        <w:rPr>
          <w:rFonts w:ascii="Arial" w:hAnsi="Arial" w:cs="Arial"/>
          <w:sz w:val="22"/>
          <w:szCs w:val="22"/>
        </w:rPr>
        <w:t xml:space="preserve">_______________ </w:t>
      </w:r>
      <w:r w:rsidRPr="00856709">
        <w:rPr>
          <w:rFonts w:ascii="Arial" w:eastAsia="Calibri" w:hAnsi="Arial" w:cs="Arial"/>
          <w:sz w:val="22"/>
          <w:szCs w:val="22"/>
          <w:lang w:eastAsia="en-US"/>
        </w:rPr>
        <w:t>dello studio/società (</w:t>
      </w:r>
      <w:r w:rsidRPr="00856709">
        <w:rPr>
          <w:rFonts w:ascii="Arial" w:eastAsia="Calibri" w:hAnsi="Arial" w:cs="Arial"/>
          <w:i/>
          <w:sz w:val="22"/>
          <w:szCs w:val="22"/>
          <w:lang w:eastAsia="en-US"/>
        </w:rPr>
        <w:t>specificare denominazione e forma sociale</w:t>
      </w:r>
      <w:r w:rsidRPr="00856709">
        <w:rPr>
          <w:rFonts w:ascii="Arial" w:eastAsia="Calibri" w:hAnsi="Arial" w:cs="Arial"/>
          <w:sz w:val="22"/>
          <w:szCs w:val="22"/>
          <w:lang w:eastAsia="en-US"/>
        </w:rPr>
        <w:t xml:space="preserve">) ____________________________________ </w:t>
      </w:r>
      <w:r w:rsidRPr="00856709">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856709" w:rsidRDefault="003D7F0D" w:rsidP="003D7F0D">
      <w:pPr>
        <w:pStyle w:val="Paragrafoelenco"/>
        <w:spacing w:after="120" w:line="360" w:lineRule="auto"/>
        <w:ind w:left="0"/>
        <w:jc w:val="both"/>
        <w:rPr>
          <w:rFonts w:ascii="Arial" w:hAnsi="Arial" w:cs="Arial"/>
          <w:sz w:val="22"/>
          <w:szCs w:val="22"/>
        </w:rPr>
      </w:pPr>
      <w:r w:rsidRPr="00856709">
        <w:rPr>
          <w:rFonts w:ascii="Arial" w:hAnsi="Arial" w:cs="Arial"/>
          <w:sz w:val="22"/>
          <w:szCs w:val="22"/>
        </w:rPr>
        <w:t>fax ___________________ e-mail /pec ___________________________________________</w:t>
      </w:r>
    </w:p>
    <w:p w14:paraId="2E62BCE8" w14:textId="77777777" w:rsidR="003D7F0D" w:rsidRPr="00856709" w:rsidRDefault="003D7F0D" w:rsidP="003D7F0D">
      <w:pPr>
        <w:pStyle w:val="Paragrafoelenco"/>
        <w:spacing w:after="120" w:line="360" w:lineRule="auto"/>
        <w:ind w:left="928"/>
        <w:jc w:val="both"/>
        <w:rPr>
          <w:rFonts w:ascii="Arial" w:hAnsi="Arial" w:cs="Arial"/>
          <w:sz w:val="22"/>
          <w:szCs w:val="22"/>
        </w:rPr>
      </w:pPr>
      <w:r w:rsidRPr="00856709">
        <w:rPr>
          <w:rFonts w:ascii="Arial" w:hAnsi="Arial" w:cs="Arial"/>
          <w:sz w:val="22"/>
          <w:szCs w:val="22"/>
        </w:rPr>
        <w:t xml:space="preserve">quale: </w:t>
      </w:r>
    </w:p>
    <w:p w14:paraId="1CF5D511" w14:textId="7A24E012" w:rsidR="003D7F0D" w:rsidRPr="00856709" w:rsidRDefault="00D94DA7" w:rsidP="003D7F0D">
      <w:pPr>
        <w:pStyle w:val="Paragrafoelenco"/>
        <w:numPr>
          <w:ilvl w:val="0"/>
          <w:numId w:val="6"/>
        </w:numPr>
        <w:spacing w:after="120" w:line="360" w:lineRule="auto"/>
        <w:jc w:val="both"/>
        <w:rPr>
          <w:rFonts w:ascii="Arial" w:hAnsi="Arial" w:cs="Arial"/>
          <w:sz w:val="22"/>
          <w:szCs w:val="22"/>
        </w:rPr>
      </w:pPr>
      <w:r w:rsidRPr="00856709">
        <w:rPr>
          <w:rFonts w:ascii="Arial" w:hAnsi="Arial" w:cs="Arial"/>
          <w:sz w:val="22"/>
          <w:szCs w:val="22"/>
        </w:rPr>
        <w:t>mandante di R.T.</w:t>
      </w:r>
      <w:r w:rsidR="003D7F0D" w:rsidRPr="00856709">
        <w:rPr>
          <w:rFonts w:ascii="Arial" w:hAnsi="Arial" w:cs="Arial"/>
          <w:sz w:val="22"/>
          <w:szCs w:val="22"/>
        </w:rPr>
        <w:t xml:space="preserve"> ______________</w:t>
      </w:r>
    </w:p>
    <w:p w14:paraId="1DFBBD47" w14:textId="77777777" w:rsidR="003D7F0D" w:rsidRPr="00856709" w:rsidRDefault="003D7F0D" w:rsidP="003D7F0D">
      <w:pPr>
        <w:pStyle w:val="Paragrafoelenco"/>
        <w:numPr>
          <w:ilvl w:val="0"/>
          <w:numId w:val="6"/>
        </w:numPr>
        <w:spacing w:after="120" w:line="360" w:lineRule="auto"/>
        <w:jc w:val="both"/>
        <w:rPr>
          <w:rFonts w:ascii="Arial" w:hAnsi="Arial" w:cs="Arial"/>
          <w:sz w:val="22"/>
          <w:szCs w:val="22"/>
        </w:rPr>
      </w:pPr>
      <w:r w:rsidRPr="00856709">
        <w:rPr>
          <w:rFonts w:ascii="Arial" w:hAnsi="Arial" w:cs="Arial"/>
          <w:sz w:val="22"/>
          <w:szCs w:val="22"/>
        </w:rPr>
        <w:t>consorziata ____________</w:t>
      </w:r>
    </w:p>
    <w:p w14:paraId="5D9906F0" w14:textId="77777777" w:rsidR="003D7F0D" w:rsidRPr="00856709" w:rsidRDefault="003D7F0D" w:rsidP="003D7F0D">
      <w:pPr>
        <w:pStyle w:val="Paragrafoelenco"/>
        <w:spacing w:after="120" w:line="360" w:lineRule="auto"/>
        <w:ind w:left="928"/>
        <w:jc w:val="both"/>
        <w:rPr>
          <w:rFonts w:ascii="Arial" w:hAnsi="Arial" w:cs="Arial"/>
          <w:sz w:val="22"/>
          <w:szCs w:val="22"/>
        </w:rPr>
      </w:pPr>
      <w:r w:rsidRPr="00856709">
        <w:rPr>
          <w:rFonts w:ascii="Arial" w:hAnsi="Arial" w:cs="Arial"/>
          <w:sz w:val="22"/>
          <w:szCs w:val="22"/>
        </w:rPr>
        <w:t>(</w:t>
      </w:r>
      <w:r w:rsidRPr="00856709">
        <w:rPr>
          <w:rFonts w:ascii="Arial" w:hAnsi="Arial" w:cs="Arial"/>
          <w:i/>
          <w:sz w:val="22"/>
          <w:szCs w:val="22"/>
        </w:rPr>
        <w:t>ripetere quante volte necessario</w:t>
      </w:r>
      <w:r w:rsidRPr="00856709">
        <w:rPr>
          <w:rFonts w:ascii="Arial" w:hAnsi="Arial" w:cs="Arial"/>
          <w:sz w:val="22"/>
          <w:szCs w:val="22"/>
        </w:rPr>
        <w:t>)</w:t>
      </w:r>
    </w:p>
    <w:p w14:paraId="49BAAD9E" w14:textId="4008E6FB" w:rsidR="005A4C97" w:rsidRPr="00856709" w:rsidRDefault="003D7F0D" w:rsidP="00246494">
      <w:pPr>
        <w:rPr>
          <w:rFonts w:ascii="Arial" w:hAnsi="Arial" w:cs="Arial"/>
          <w:i/>
          <w:sz w:val="20"/>
          <w:szCs w:val="20"/>
          <w:lang w:eastAsia="en-US"/>
        </w:rPr>
      </w:pPr>
      <w:r w:rsidRPr="00856709">
        <w:rPr>
          <w:lang w:eastAsia="en-US"/>
        </w:rPr>
        <w:t xml:space="preserve"> </w:t>
      </w:r>
      <w:r w:rsidR="005A4C97" w:rsidRPr="00856709">
        <w:rPr>
          <w:rFonts w:ascii="Arial" w:hAnsi="Arial" w:cs="Arial"/>
          <w:i/>
          <w:sz w:val="20"/>
          <w:szCs w:val="20"/>
          <w:lang w:eastAsia="en-US"/>
        </w:rPr>
        <w:t xml:space="preserve">(N.B. </w:t>
      </w:r>
      <w:r w:rsidR="00F9615B" w:rsidRPr="00856709">
        <w:rPr>
          <w:rFonts w:ascii="Arial" w:hAnsi="Arial" w:cs="Arial"/>
          <w:i/>
          <w:sz w:val="20"/>
          <w:szCs w:val="20"/>
          <w:lang w:eastAsia="en-US"/>
        </w:rPr>
        <w:t>la dichiarazione</w:t>
      </w:r>
      <w:r w:rsidR="005A4C97" w:rsidRPr="00856709">
        <w:rPr>
          <w:rFonts w:ascii="Arial" w:hAnsi="Arial" w:cs="Arial"/>
          <w:i/>
          <w:sz w:val="20"/>
          <w:szCs w:val="20"/>
          <w:lang w:eastAsia="en-US"/>
        </w:rPr>
        <w:t xml:space="preserve"> deve essere firmata</w:t>
      </w:r>
      <w:r w:rsidR="00AC73DC" w:rsidRPr="00856709">
        <w:rPr>
          <w:rFonts w:ascii="Arial" w:hAnsi="Arial" w:cs="Arial"/>
          <w:i/>
          <w:sz w:val="20"/>
          <w:szCs w:val="20"/>
          <w:lang w:eastAsia="en-US"/>
        </w:rPr>
        <w:t xml:space="preserve"> digitalmente</w:t>
      </w:r>
      <w:r w:rsidR="005A4C97" w:rsidRPr="00856709">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4CB152C6" w:rsidR="005A4C97" w:rsidRPr="00856709" w:rsidRDefault="006D5F33"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Pr>
          <w:rFonts w:ascii="Arial" w:hAnsi="Arial" w:cs="Arial"/>
          <w:sz w:val="22"/>
          <w:szCs w:val="22"/>
        </w:rPr>
        <w:t>V</w:t>
      </w:r>
      <w:r w:rsidR="007B18EB" w:rsidRPr="00856709">
        <w:rPr>
          <w:rFonts w:ascii="Arial" w:hAnsi="Arial" w:cs="Arial"/>
          <w:sz w:val="22"/>
          <w:szCs w:val="22"/>
        </w:rPr>
        <w:t xml:space="preserve">isti il </w:t>
      </w:r>
      <w:r w:rsidR="005E63CD">
        <w:rPr>
          <w:rFonts w:ascii="Arial" w:hAnsi="Arial" w:cs="Arial"/>
          <w:sz w:val="22"/>
          <w:szCs w:val="22"/>
        </w:rPr>
        <w:t xml:space="preserve">Bando, il </w:t>
      </w:r>
      <w:r w:rsidR="007B18EB" w:rsidRPr="00856709">
        <w:rPr>
          <w:rFonts w:ascii="Arial" w:hAnsi="Arial" w:cs="Arial"/>
          <w:sz w:val="22"/>
          <w:szCs w:val="22"/>
        </w:rPr>
        <w:t>Disciplinare di Gara,</w:t>
      </w:r>
      <w:r w:rsidR="00246494" w:rsidRPr="00856709">
        <w:rPr>
          <w:rFonts w:ascii="Arial" w:hAnsi="Arial" w:cs="Arial"/>
          <w:sz w:val="22"/>
          <w:szCs w:val="22"/>
        </w:rPr>
        <w:t xml:space="preserve"> </w:t>
      </w:r>
      <w:r w:rsidR="00856709" w:rsidRPr="00856709">
        <w:rPr>
          <w:rFonts w:ascii="Arial" w:hAnsi="Arial" w:cs="Arial"/>
          <w:sz w:val="22"/>
          <w:szCs w:val="22"/>
        </w:rPr>
        <w:t>il Progetto Definitivo</w:t>
      </w:r>
      <w:r w:rsidR="008E2543" w:rsidRPr="00856709">
        <w:rPr>
          <w:rFonts w:ascii="Arial" w:hAnsi="Arial" w:cs="Arial"/>
          <w:sz w:val="22"/>
          <w:szCs w:val="22"/>
        </w:rPr>
        <w:t>,</w:t>
      </w:r>
      <w:r w:rsidR="005A4C97" w:rsidRPr="00856709">
        <w:rPr>
          <w:rFonts w:ascii="Arial" w:hAnsi="Arial" w:cs="Arial"/>
          <w:sz w:val="22"/>
          <w:szCs w:val="22"/>
        </w:rPr>
        <w:t xml:space="preserve"> </w:t>
      </w:r>
      <w:r w:rsidR="00F455FF" w:rsidRPr="00856709">
        <w:rPr>
          <w:rFonts w:ascii="Arial" w:hAnsi="Arial" w:cs="Arial"/>
          <w:sz w:val="22"/>
          <w:szCs w:val="22"/>
        </w:rPr>
        <w:t>lo S</w:t>
      </w:r>
      <w:r w:rsidR="008E734D" w:rsidRPr="00856709">
        <w:rPr>
          <w:rFonts w:ascii="Arial" w:hAnsi="Arial" w:cs="Arial"/>
          <w:sz w:val="22"/>
          <w:szCs w:val="22"/>
        </w:rPr>
        <w:t xml:space="preserve">chema di </w:t>
      </w:r>
      <w:r w:rsidR="00F455FF" w:rsidRPr="00856709">
        <w:rPr>
          <w:rFonts w:ascii="Arial" w:hAnsi="Arial" w:cs="Arial"/>
          <w:sz w:val="22"/>
          <w:szCs w:val="22"/>
        </w:rPr>
        <w:t>C</w:t>
      </w:r>
      <w:r w:rsidR="007B18EB" w:rsidRPr="00856709">
        <w:rPr>
          <w:rFonts w:ascii="Arial" w:hAnsi="Arial" w:cs="Arial"/>
          <w:sz w:val="22"/>
          <w:szCs w:val="22"/>
        </w:rPr>
        <w:t>ontratto ed</w:t>
      </w:r>
      <w:r w:rsidR="008E734D" w:rsidRPr="00856709">
        <w:rPr>
          <w:rFonts w:ascii="Arial" w:hAnsi="Arial" w:cs="Arial"/>
          <w:sz w:val="22"/>
          <w:szCs w:val="22"/>
        </w:rPr>
        <w:t xml:space="preserve"> il Ca</w:t>
      </w:r>
      <w:r w:rsidR="00C83A09" w:rsidRPr="00856709">
        <w:rPr>
          <w:rFonts w:ascii="Arial" w:hAnsi="Arial" w:cs="Arial"/>
          <w:sz w:val="22"/>
          <w:szCs w:val="22"/>
        </w:rPr>
        <w:t>pitolato Speciale d’Appalto p</w:t>
      </w:r>
      <w:r w:rsidR="00F455FF" w:rsidRPr="00856709">
        <w:rPr>
          <w:rFonts w:ascii="Arial" w:hAnsi="Arial" w:cs="Arial"/>
          <w:sz w:val="22"/>
          <w:szCs w:val="22"/>
        </w:rPr>
        <w:t>osti</w:t>
      </w:r>
      <w:r w:rsidR="00246494" w:rsidRPr="00856709">
        <w:rPr>
          <w:rFonts w:ascii="Arial" w:hAnsi="Arial" w:cs="Arial"/>
          <w:sz w:val="22"/>
          <w:szCs w:val="22"/>
        </w:rPr>
        <w:t xml:space="preserve"> a base della procedura di affidamento </w:t>
      </w:r>
      <w:r w:rsidR="005A4C97" w:rsidRPr="00856709">
        <w:rPr>
          <w:rFonts w:ascii="Arial" w:hAnsi="Arial" w:cs="Arial"/>
          <w:sz w:val="22"/>
          <w:szCs w:val="22"/>
        </w:rPr>
        <w:t xml:space="preserve">in oggetto: </w:t>
      </w:r>
    </w:p>
    <w:p w14:paraId="071D6046" w14:textId="15F5202E" w:rsidR="005A4C97" w:rsidRPr="00856709"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856709">
        <w:rPr>
          <w:rFonts w:ascii="Arial" w:hAnsi="Arial" w:cs="Arial"/>
          <w:b/>
          <w:sz w:val="22"/>
          <w:szCs w:val="22"/>
          <w:lang w:eastAsia="en-US"/>
        </w:rPr>
        <w:t>DICHIARA</w:t>
      </w:r>
      <w:r w:rsidR="0001406C" w:rsidRPr="00856709">
        <w:rPr>
          <w:rFonts w:ascii="Arial" w:hAnsi="Arial" w:cs="Arial"/>
          <w:b/>
          <w:sz w:val="22"/>
          <w:szCs w:val="22"/>
          <w:lang w:eastAsia="en-US"/>
        </w:rPr>
        <w:t>/DICHIARANO</w:t>
      </w:r>
    </w:p>
    <w:p w14:paraId="33277A51" w14:textId="0FEBAD5A" w:rsidR="00856709" w:rsidRPr="003020B4"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856709">
        <w:rPr>
          <w:rFonts w:ascii="Arial" w:hAnsi="Arial" w:cs="Arial"/>
          <w:sz w:val="22"/>
          <w:szCs w:val="22"/>
        </w:rPr>
        <w:t xml:space="preserve">che l’offerta è quella risultante dal ribasso offerto come indicato nella piattaforma Sintel da intendersi applicato all’importo posto a base di gara ribassabile, </w:t>
      </w:r>
      <w:r w:rsidRPr="0012390F">
        <w:rPr>
          <w:rFonts w:ascii="Arial" w:hAnsi="Arial" w:cs="Arial"/>
          <w:sz w:val="22"/>
          <w:szCs w:val="22"/>
        </w:rPr>
        <w:t xml:space="preserve">pari ad euro </w:t>
      </w:r>
      <w:r w:rsidRPr="0012390F">
        <w:rPr>
          <w:rFonts w:ascii="Arial" w:hAnsi="Arial" w:cs="Arial"/>
          <w:b/>
          <w:sz w:val="22"/>
          <w:szCs w:val="22"/>
        </w:rPr>
        <w:t>1.603.362,54</w:t>
      </w:r>
      <w:r w:rsidR="004E47E6">
        <w:rPr>
          <w:rFonts w:ascii="Arial" w:hAnsi="Arial" w:cs="Arial"/>
          <w:b/>
          <w:sz w:val="22"/>
          <w:szCs w:val="22"/>
        </w:rPr>
        <w:t>,</w:t>
      </w:r>
      <w:r w:rsidRPr="00856709">
        <w:rPr>
          <w:rFonts w:ascii="Arial" w:hAnsi="Arial" w:cs="Arial"/>
          <w:sz w:val="22"/>
          <w:szCs w:val="22"/>
        </w:rPr>
        <w:t xml:space="preserve"> </w:t>
      </w:r>
      <w:r w:rsidR="00F2788B">
        <w:rPr>
          <w:rFonts w:ascii="Arial" w:hAnsi="Arial" w:cs="Arial"/>
          <w:sz w:val="22"/>
          <w:szCs w:val="22"/>
        </w:rPr>
        <w:t>oltre oneri della sicurezza non ribassabili e Iva di legge,</w:t>
      </w:r>
      <w:r w:rsidRPr="00856709">
        <w:rPr>
          <w:rFonts w:ascii="Arial" w:hAnsi="Arial" w:cs="Arial"/>
          <w:sz w:val="22"/>
          <w:szCs w:val="22"/>
        </w:rPr>
        <w:t xml:space="preserve"> ed è parte integrante e sostanziale della presente </w:t>
      </w:r>
      <w:r w:rsidRPr="003020B4">
        <w:rPr>
          <w:rFonts w:ascii="Arial" w:hAnsi="Arial" w:cs="Arial"/>
          <w:sz w:val="22"/>
          <w:szCs w:val="22"/>
        </w:rPr>
        <w:t>dichiarazione;</w:t>
      </w:r>
    </w:p>
    <w:p w14:paraId="0C8C442E" w14:textId="7E527653" w:rsidR="00856709" w:rsidRPr="003020B4"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3020B4">
        <w:rPr>
          <w:rFonts w:ascii="Arial" w:hAnsi="Arial" w:cs="Arial"/>
          <w:sz w:val="22"/>
          <w:szCs w:val="22"/>
        </w:rPr>
        <w:t>che l'offerta tiene conto degli obblighi connessi al rispetto delle disposizioni in materia di sicurezza e protezione dei lavoratori, introdotte dal D.Lgs. 81/2008 e ss.mm. e ii.</w:t>
      </w:r>
      <w:r w:rsidR="003020B4" w:rsidRPr="003020B4">
        <w:rPr>
          <w:rFonts w:ascii="Arial" w:hAnsi="Arial" w:cs="Arial"/>
          <w:sz w:val="22"/>
          <w:szCs w:val="22"/>
        </w:rPr>
        <w:t>;</w:t>
      </w:r>
    </w:p>
    <w:p w14:paraId="7C204883" w14:textId="77777777" w:rsidR="00856709" w:rsidRPr="003020B4"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3020B4">
        <w:rPr>
          <w:rFonts w:ascii="Arial" w:hAnsi="Arial" w:cs="Arial"/>
          <w:sz w:val="22"/>
          <w:szCs w:val="22"/>
        </w:rPr>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avendo controllato le voci e le quantità attraverso l'esame degli elaborati progettuali e pertanto di aver formulato l’offerta tenendo conto di voci e relative quantità che ritiene eccedenti o mancanti;</w:t>
      </w:r>
    </w:p>
    <w:p w14:paraId="7D8AC571" w14:textId="46EC7D61" w:rsidR="00856709" w:rsidRPr="00856709"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3020B4">
        <w:rPr>
          <w:rFonts w:ascii="Arial" w:hAnsi="Arial" w:cs="Arial"/>
          <w:sz w:val="22"/>
          <w:szCs w:val="22"/>
        </w:rPr>
        <w:t>che l’offerta presentata, nella sua globalità, si intende valida</w:t>
      </w:r>
      <w:r w:rsidRPr="00856709">
        <w:rPr>
          <w:rFonts w:ascii="Arial" w:hAnsi="Arial" w:cs="Arial"/>
          <w:sz w:val="22"/>
          <w:szCs w:val="22"/>
        </w:rPr>
        <w:t xml:space="preserve"> ed impegnativa per 180 giorni dalla data di scadenza del termine di presentazione della stessa, eventualmente prorogabile di altri 60 giorni, su richiesta della Stazione Appaltante, nel caso in cui al momento della scadenza del predetto termine non sia ancora interve</w:t>
      </w:r>
      <w:r w:rsidR="006D5F33">
        <w:rPr>
          <w:rFonts w:ascii="Arial" w:hAnsi="Arial" w:cs="Arial"/>
          <w:sz w:val="22"/>
          <w:szCs w:val="22"/>
        </w:rPr>
        <w:t>nuta l'aggiudicazione</w:t>
      </w:r>
      <w:r w:rsidRPr="00856709">
        <w:rPr>
          <w:rFonts w:ascii="Arial" w:hAnsi="Arial" w:cs="Arial"/>
          <w:sz w:val="22"/>
          <w:szCs w:val="22"/>
        </w:rPr>
        <w:t xml:space="preserve">. </w:t>
      </w:r>
    </w:p>
    <w:p w14:paraId="442BB147" w14:textId="77777777" w:rsidR="003020B4" w:rsidRDefault="003020B4" w:rsidP="003020B4">
      <w:pPr>
        <w:pStyle w:val="usoboll1"/>
        <w:numPr>
          <w:ilvl w:val="0"/>
          <w:numId w:val="7"/>
        </w:numPr>
        <w:tabs>
          <w:tab w:val="left" w:pos="0"/>
        </w:tabs>
        <w:spacing w:before="120" w:after="120" w:line="360" w:lineRule="auto"/>
        <w:rPr>
          <w:rFonts w:ascii="Arial" w:hAnsi="Arial" w:cs="Arial"/>
          <w:sz w:val="22"/>
          <w:szCs w:val="22"/>
        </w:rPr>
      </w:pPr>
      <w:r w:rsidRPr="006E0717">
        <w:rPr>
          <w:rFonts w:ascii="Arial" w:hAnsi="Arial" w:cs="Arial"/>
          <w:sz w:val="22"/>
          <w:szCs w:val="22"/>
        </w:rPr>
        <w:t xml:space="preserve">che le spese relative al costo del personale, valutato sulla base dei minimi salariali definiti dal contratto collettivo nazionale di lavoro ………. ………….. delle voci retributive previste </w:t>
      </w:r>
      <w:r w:rsidRPr="006E0717">
        <w:rPr>
          <w:rFonts w:ascii="Arial" w:hAnsi="Arial" w:cs="Arial"/>
          <w:sz w:val="22"/>
          <w:szCs w:val="22"/>
        </w:rPr>
        <w:lastRenderedPageBreak/>
        <w:t>dalla contrattazione integrativa di secondo livello e delle misure di adempimento alle disposizioni in materia di salute e sicurezza nei luoghi di lavoro, sono state determinate come segue (art. 23, comma 16, D.Lgs. 50/2016 e s.m.i.):</w:t>
      </w:r>
    </w:p>
    <w:tbl>
      <w:tblPr>
        <w:tblpPr w:leftFromText="141" w:rightFromText="141" w:vertAnchor="text" w:horzAnchor="page" w:tblpX="995" w:tblpY="246"/>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924"/>
        <w:gridCol w:w="1204"/>
        <w:gridCol w:w="1134"/>
        <w:gridCol w:w="2005"/>
        <w:gridCol w:w="1539"/>
        <w:gridCol w:w="1700"/>
      </w:tblGrid>
      <w:tr w:rsidR="003020B4" w:rsidRPr="0012390F" w14:paraId="502A8C01" w14:textId="77777777" w:rsidTr="003020B4">
        <w:tc>
          <w:tcPr>
            <w:tcW w:w="987" w:type="pct"/>
            <w:tcBorders>
              <w:top w:val="single" w:sz="4" w:space="0" w:color="auto"/>
              <w:left w:val="single" w:sz="4" w:space="0" w:color="auto"/>
              <w:bottom w:val="single" w:sz="4" w:space="0" w:color="auto"/>
              <w:right w:val="single" w:sz="4" w:space="0" w:color="auto"/>
            </w:tcBorders>
            <w:vAlign w:val="center"/>
            <w:hideMark/>
          </w:tcPr>
          <w:p w14:paraId="649CAF0F" w14:textId="77777777" w:rsidR="003020B4" w:rsidRPr="0012390F" w:rsidRDefault="003020B4" w:rsidP="003020B4">
            <w:pPr>
              <w:autoSpaceDN w:val="0"/>
              <w:jc w:val="center"/>
              <w:rPr>
                <w:rFonts w:ascii="Arial" w:eastAsia="Calibri" w:hAnsi="Arial" w:cs="Arial"/>
                <w:sz w:val="20"/>
                <w:szCs w:val="20"/>
                <w:lang w:eastAsia="en-US"/>
              </w:rPr>
            </w:pPr>
            <w:r w:rsidRPr="0012390F">
              <w:rPr>
                <w:rFonts w:ascii="Arial" w:eastAsia="Calibri" w:hAnsi="Arial" w:cs="Arial"/>
                <w:sz w:val="20"/>
                <w:szCs w:val="20"/>
                <w:lang w:eastAsia="en-US"/>
              </w:rPr>
              <w:t>N. unità di personale</w:t>
            </w:r>
          </w:p>
        </w:tc>
        <w:tc>
          <w:tcPr>
            <w:tcW w:w="436" w:type="pct"/>
            <w:tcBorders>
              <w:top w:val="single" w:sz="4" w:space="0" w:color="auto"/>
              <w:left w:val="single" w:sz="4" w:space="0" w:color="auto"/>
              <w:bottom w:val="single" w:sz="4" w:space="0" w:color="auto"/>
              <w:right w:val="single" w:sz="4" w:space="0" w:color="auto"/>
            </w:tcBorders>
            <w:vAlign w:val="center"/>
            <w:hideMark/>
          </w:tcPr>
          <w:p w14:paraId="69F4CB75" w14:textId="77777777" w:rsidR="003020B4" w:rsidRPr="0012390F" w:rsidRDefault="003020B4" w:rsidP="003020B4">
            <w:pPr>
              <w:autoSpaceDN w:val="0"/>
              <w:jc w:val="center"/>
              <w:rPr>
                <w:rFonts w:ascii="Arial" w:eastAsia="Calibri" w:hAnsi="Arial" w:cs="Arial"/>
                <w:sz w:val="20"/>
                <w:szCs w:val="20"/>
                <w:lang w:eastAsia="en-US"/>
              </w:rPr>
            </w:pPr>
            <w:r w:rsidRPr="0012390F">
              <w:rPr>
                <w:rFonts w:ascii="Arial" w:eastAsia="Calibri" w:hAnsi="Arial" w:cs="Arial"/>
                <w:sz w:val="20"/>
                <w:szCs w:val="20"/>
                <w:lang w:eastAsia="en-US"/>
              </w:rPr>
              <w:t>Livello</w:t>
            </w:r>
          </w:p>
        </w:tc>
        <w:tc>
          <w:tcPr>
            <w:tcW w:w="568" w:type="pct"/>
            <w:tcBorders>
              <w:top w:val="single" w:sz="4" w:space="0" w:color="auto"/>
              <w:left w:val="single" w:sz="4" w:space="0" w:color="auto"/>
              <w:bottom w:val="single" w:sz="4" w:space="0" w:color="auto"/>
              <w:right w:val="single" w:sz="4" w:space="0" w:color="auto"/>
            </w:tcBorders>
            <w:vAlign w:val="center"/>
            <w:hideMark/>
          </w:tcPr>
          <w:p w14:paraId="6F2E2EC1" w14:textId="77777777" w:rsidR="003020B4" w:rsidRPr="0012390F" w:rsidRDefault="003020B4" w:rsidP="003020B4">
            <w:pPr>
              <w:autoSpaceDN w:val="0"/>
              <w:jc w:val="center"/>
              <w:rPr>
                <w:rFonts w:ascii="Arial" w:eastAsia="Calibri" w:hAnsi="Arial" w:cs="Arial"/>
                <w:sz w:val="20"/>
                <w:szCs w:val="20"/>
                <w:lang w:eastAsia="en-US"/>
              </w:rPr>
            </w:pPr>
            <w:r w:rsidRPr="0012390F">
              <w:rPr>
                <w:rFonts w:ascii="Arial" w:eastAsia="Calibri" w:hAnsi="Arial" w:cs="Arial"/>
                <w:sz w:val="20"/>
                <w:szCs w:val="20"/>
                <w:lang w:eastAsia="en-US"/>
              </w:rPr>
              <w:t>Qualifica</w:t>
            </w:r>
          </w:p>
        </w:tc>
        <w:tc>
          <w:tcPr>
            <w:tcW w:w="535" w:type="pct"/>
            <w:tcBorders>
              <w:top w:val="single" w:sz="4" w:space="0" w:color="auto"/>
              <w:left w:val="single" w:sz="4" w:space="0" w:color="auto"/>
              <w:bottom w:val="single" w:sz="4" w:space="0" w:color="auto"/>
              <w:right w:val="single" w:sz="4" w:space="0" w:color="auto"/>
            </w:tcBorders>
            <w:vAlign w:val="center"/>
            <w:hideMark/>
          </w:tcPr>
          <w:p w14:paraId="59C4877D" w14:textId="77777777" w:rsidR="003020B4" w:rsidRPr="0012390F" w:rsidRDefault="003020B4" w:rsidP="003020B4">
            <w:pPr>
              <w:autoSpaceDN w:val="0"/>
              <w:jc w:val="center"/>
              <w:rPr>
                <w:rFonts w:ascii="Arial" w:eastAsia="Calibri" w:hAnsi="Arial" w:cs="Arial"/>
                <w:sz w:val="20"/>
                <w:szCs w:val="20"/>
                <w:lang w:eastAsia="en-US"/>
              </w:rPr>
            </w:pPr>
            <w:r w:rsidRPr="0012390F">
              <w:rPr>
                <w:rFonts w:ascii="Arial" w:eastAsia="Calibri" w:hAnsi="Arial" w:cs="Arial"/>
                <w:sz w:val="20"/>
                <w:szCs w:val="20"/>
                <w:lang w:eastAsia="en-US"/>
              </w:rPr>
              <w:t>N. ore di lavoro</w:t>
            </w:r>
          </w:p>
        </w:tc>
        <w:tc>
          <w:tcPr>
            <w:tcW w:w="946" w:type="pct"/>
            <w:tcBorders>
              <w:top w:val="single" w:sz="4" w:space="0" w:color="auto"/>
              <w:left w:val="single" w:sz="4" w:space="0" w:color="auto"/>
              <w:bottom w:val="single" w:sz="4" w:space="0" w:color="auto"/>
              <w:right w:val="single" w:sz="4" w:space="0" w:color="auto"/>
            </w:tcBorders>
            <w:vAlign w:val="center"/>
            <w:hideMark/>
          </w:tcPr>
          <w:p w14:paraId="638EBD78" w14:textId="77777777" w:rsidR="003020B4" w:rsidRPr="0012390F" w:rsidRDefault="003020B4" w:rsidP="003020B4">
            <w:pPr>
              <w:autoSpaceDN w:val="0"/>
              <w:jc w:val="center"/>
              <w:rPr>
                <w:rFonts w:ascii="Arial" w:eastAsia="Calibri" w:hAnsi="Arial" w:cs="Arial"/>
                <w:sz w:val="20"/>
                <w:szCs w:val="20"/>
                <w:lang w:eastAsia="en-US"/>
              </w:rPr>
            </w:pPr>
            <w:r w:rsidRPr="0012390F">
              <w:rPr>
                <w:rFonts w:ascii="Arial" w:eastAsia="Calibri" w:hAnsi="Arial" w:cs="Arial"/>
                <w:sz w:val="20"/>
                <w:szCs w:val="20"/>
                <w:lang w:eastAsia="en-US"/>
              </w:rPr>
              <w:t>Costo orario</w:t>
            </w:r>
          </w:p>
        </w:tc>
        <w:tc>
          <w:tcPr>
            <w:tcW w:w="726" w:type="pct"/>
            <w:tcBorders>
              <w:top w:val="single" w:sz="4" w:space="0" w:color="auto"/>
              <w:left w:val="single" w:sz="4" w:space="0" w:color="auto"/>
              <w:bottom w:val="single" w:sz="4" w:space="0" w:color="auto"/>
              <w:right w:val="single" w:sz="4" w:space="0" w:color="auto"/>
            </w:tcBorders>
            <w:vAlign w:val="center"/>
            <w:hideMark/>
          </w:tcPr>
          <w:p w14:paraId="7607967B" w14:textId="77777777" w:rsidR="003020B4" w:rsidRPr="0012390F" w:rsidRDefault="003020B4" w:rsidP="003020B4">
            <w:pPr>
              <w:autoSpaceDN w:val="0"/>
              <w:jc w:val="center"/>
              <w:rPr>
                <w:rFonts w:ascii="Arial" w:eastAsia="Calibri" w:hAnsi="Arial" w:cs="Arial"/>
                <w:sz w:val="20"/>
                <w:szCs w:val="20"/>
                <w:lang w:eastAsia="en-US"/>
              </w:rPr>
            </w:pPr>
            <w:r w:rsidRPr="0012390F">
              <w:rPr>
                <w:rFonts w:ascii="Arial" w:eastAsia="Calibri" w:hAnsi="Arial" w:cs="Arial"/>
                <w:sz w:val="20"/>
                <w:szCs w:val="20"/>
                <w:lang w:eastAsia="en-US"/>
              </w:rPr>
              <w:t>Totale costo manodopera per livello</w:t>
            </w:r>
          </w:p>
        </w:tc>
        <w:tc>
          <w:tcPr>
            <w:tcW w:w="802" w:type="pct"/>
            <w:tcBorders>
              <w:top w:val="nil"/>
              <w:left w:val="single" w:sz="4" w:space="0" w:color="auto"/>
              <w:bottom w:val="nil"/>
              <w:right w:val="nil"/>
            </w:tcBorders>
          </w:tcPr>
          <w:p w14:paraId="1C24F07C" w14:textId="77777777" w:rsidR="003020B4" w:rsidRPr="0012390F" w:rsidRDefault="003020B4" w:rsidP="003020B4">
            <w:pPr>
              <w:autoSpaceDN w:val="0"/>
              <w:jc w:val="both"/>
              <w:rPr>
                <w:rFonts w:ascii="Arial" w:eastAsia="Calibri" w:hAnsi="Arial" w:cs="Arial"/>
                <w:sz w:val="20"/>
                <w:szCs w:val="20"/>
                <w:lang w:eastAsia="en-US"/>
              </w:rPr>
            </w:pPr>
          </w:p>
        </w:tc>
      </w:tr>
      <w:tr w:rsidR="003020B4" w:rsidRPr="0012390F" w14:paraId="0D610423" w14:textId="77777777" w:rsidTr="003020B4">
        <w:tc>
          <w:tcPr>
            <w:tcW w:w="987" w:type="pct"/>
            <w:tcBorders>
              <w:top w:val="single" w:sz="4" w:space="0" w:color="auto"/>
              <w:left w:val="single" w:sz="4" w:space="0" w:color="auto"/>
              <w:bottom w:val="single" w:sz="4" w:space="0" w:color="auto"/>
              <w:right w:val="single" w:sz="4" w:space="0" w:color="auto"/>
            </w:tcBorders>
          </w:tcPr>
          <w:p w14:paraId="7CF43897" w14:textId="77777777" w:rsidR="003020B4" w:rsidRDefault="003020B4" w:rsidP="003020B4">
            <w:pPr>
              <w:autoSpaceDN w:val="0"/>
              <w:jc w:val="both"/>
              <w:rPr>
                <w:rFonts w:ascii="Arial" w:eastAsia="Calibri" w:hAnsi="Arial" w:cs="Arial"/>
                <w:sz w:val="20"/>
                <w:szCs w:val="20"/>
                <w:lang w:eastAsia="en-US"/>
              </w:rPr>
            </w:pPr>
          </w:p>
          <w:p w14:paraId="0B49DCBB" w14:textId="77777777" w:rsidR="009E46D0" w:rsidRPr="0012390F" w:rsidRDefault="009E46D0" w:rsidP="003020B4">
            <w:pPr>
              <w:autoSpaceDN w:val="0"/>
              <w:jc w:val="both"/>
              <w:rPr>
                <w:rFonts w:ascii="Arial" w:eastAsia="Calibri" w:hAnsi="Arial" w:cs="Arial"/>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2BA5A7A9" w14:textId="77777777" w:rsidR="003020B4" w:rsidRPr="0012390F" w:rsidRDefault="003020B4" w:rsidP="003020B4">
            <w:pPr>
              <w:autoSpaceDN w:val="0"/>
              <w:jc w:val="both"/>
              <w:rPr>
                <w:rFonts w:ascii="Arial" w:eastAsia="Calibri" w:hAnsi="Arial" w:cs="Arial"/>
                <w:sz w:val="20"/>
                <w:szCs w:val="20"/>
                <w:lang w:eastAsia="en-US"/>
              </w:rPr>
            </w:pPr>
          </w:p>
        </w:tc>
        <w:tc>
          <w:tcPr>
            <w:tcW w:w="568" w:type="pct"/>
            <w:tcBorders>
              <w:top w:val="single" w:sz="4" w:space="0" w:color="auto"/>
              <w:left w:val="single" w:sz="4" w:space="0" w:color="auto"/>
              <w:bottom w:val="single" w:sz="4" w:space="0" w:color="auto"/>
              <w:right w:val="single" w:sz="4" w:space="0" w:color="auto"/>
            </w:tcBorders>
          </w:tcPr>
          <w:p w14:paraId="0D1DBAF1" w14:textId="77777777" w:rsidR="003020B4" w:rsidRPr="0012390F" w:rsidRDefault="003020B4" w:rsidP="003020B4">
            <w:pPr>
              <w:autoSpaceDN w:val="0"/>
              <w:jc w:val="both"/>
              <w:rPr>
                <w:rFonts w:ascii="Arial" w:eastAsia="Calibri" w:hAnsi="Arial"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14:paraId="48995A09" w14:textId="77777777" w:rsidR="003020B4" w:rsidRPr="0012390F" w:rsidRDefault="003020B4" w:rsidP="003020B4">
            <w:pPr>
              <w:autoSpaceDN w:val="0"/>
              <w:jc w:val="both"/>
              <w:rPr>
                <w:rFonts w:ascii="Arial" w:eastAsia="Calibri" w:hAnsi="Arial" w:cs="Arial"/>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hideMark/>
          </w:tcPr>
          <w:p w14:paraId="3E1FE4BC"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726" w:type="pct"/>
            <w:tcBorders>
              <w:top w:val="single" w:sz="4" w:space="0" w:color="auto"/>
              <w:left w:val="single" w:sz="4" w:space="0" w:color="auto"/>
              <w:bottom w:val="single" w:sz="4" w:space="0" w:color="auto"/>
              <w:right w:val="single" w:sz="4" w:space="0" w:color="auto"/>
            </w:tcBorders>
            <w:hideMark/>
          </w:tcPr>
          <w:p w14:paraId="6896D57D"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802" w:type="pct"/>
            <w:vMerge w:val="restart"/>
            <w:tcBorders>
              <w:top w:val="nil"/>
              <w:left w:val="single" w:sz="4" w:space="0" w:color="auto"/>
              <w:bottom w:val="single" w:sz="4" w:space="0" w:color="auto"/>
              <w:right w:val="nil"/>
            </w:tcBorders>
          </w:tcPr>
          <w:p w14:paraId="7D890A67" w14:textId="77777777" w:rsidR="003020B4" w:rsidRPr="0012390F" w:rsidRDefault="003020B4" w:rsidP="003020B4">
            <w:pPr>
              <w:autoSpaceDN w:val="0"/>
              <w:jc w:val="both"/>
              <w:rPr>
                <w:rFonts w:ascii="Arial" w:eastAsia="Calibri" w:hAnsi="Arial" w:cs="Arial"/>
                <w:sz w:val="20"/>
                <w:szCs w:val="20"/>
                <w:lang w:eastAsia="en-US"/>
              </w:rPr>
            </w:pPr>
            <w:bookmarkStart w:id="0" w:name="_GoBack"/>
            <w:bookmarkEnd w:id="0"/>
          </w:p>
        </w:tc>
      </w:tr>
      <w:tr w:rsidR="003020B4" w:rsidRPr="0012390F" w14:paraId="49FA2659" w14:textId="77777777" w:rsidTr="003020B4">
        <w:tc>
          <w:tcPr>
            <w:tcW w:w="987" w:type="pct"/>
            <w:tcBorders>
              <w:top w:val="single" w:sz="4" w:space="0" w:color="auto"/>
              <w:left w:val="single" w:sz="4" w:space="0" w:color="auto"/>
              <w:bottom w:val="single" w:sz="4" w:space="0" w:color="auto"/>
              <w:right w:val="single" w:sz="4" w:space="0" w:color="auto"/>
            </w:tcBorders>
          </w:tcPr>
          <w:p w14:paraId="402BEBDF" w14:textId="77777777" w:rsidR="003020B4" w:rsidRDefault="003020B4" w:rsidP="003020B4">
            <w:pPr>
              <w:autoSpaceDN w:val="0"/>
              <w:jc w:val="both"/>
              <w:rPr>
                <w:rFonts w:ascii="Arial" w:eastAsia="Calibri" w:hAnsi="Arial" w:cs="Arial"/>
                <w:sz w:val="20"/>
                <w:szCs w:val="20"/>
                <w:lang w:eastAsia="en-US"/>
              </w:rPr>
            </w:pPr>
          </w:p>
          <w:p w14:paraId="5DE869C9" w14:textId="77777777" w:rsidR="009E46D0" w:rsidRPr="0012390F" w:rsidRDefault="009E46D0" w:rsidP="003020B4">
            <w:pPr>
              <w:autoSpaceDN w:val="0"/>
              <w:jc w:val="both"/>
              <w:rPr>
                <w:rFonts w:ascii="Arial" w:eastAsia="Calibri" w:hAnsi="Arial" w:cs="Arial"/>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382F3144" w14:textId="77777777" w:rsidR="003020B4" w:rsidRPr="0012390F" w:rsidRDefault="003020B4" w:rsidP="003020B4">
            <w:pPr>
              <w:autoSpaceDN w:val="0"/>
              <w:jc w:val="both"/>
              <w:rPr>
                <w:rFonts w:ascii="Arial" w:eastAsia="Calibri" w:hAnsi="Arial" w:cs="Arial"/>
                <w:sz w:val="20"/>
                <w:szCs w:val="20"/>
                <w:lang w:eastAsia="en-US"/>
              </w:rPr>
            </w:pPr>
          </w:p>
        </w:tc>
        <w:tc>
          <w:tcPr>
            <w:tcW w:w="568" w:type="pct"/>
            <w:tcBorders>
              <w:top w:val="single" w:sz="4" w:space="0" w:color="auto"/>
              <w:left w:val="single" w:sz="4" w:space="0" w:color="auto"/>
              <w:bottom w:val="single" w:sz="4" w:space="0" w:color="auto"/>
              <w:right w:val="single" w:sz="4" w:space="0" w:color="auto"/>
            </w:tcBorders>
          </w:tcPr>
          <w:p w14:paraId="0581D11A" w14:textId="77777777" w:rsidR="003020B4" w:rsidRPr="0012390F" w:rsidRDefault="003020B4" w:rsidP="003020B4">
            <w:pPr>
              <w:autoSpaceDN w:val="0"/>
              <w:jc w:val="both"/>
              <w:rPr>
                <w:rFonts w:ascii="Arial" w:eastAsia="Calibri" w:hAnsi="Arial"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14:paraId="603F8C4A" w14:textId="77777777" w:rsidR="003020B4" w:rsidRPr="0012390F" w:rsidRDefault="003020B4" w:rsidP="003020B4">
            <w:pPr>
              <w:autoSpaceDN w:val="0"/>
              <w:jc w:val="both"/>
              <w:rPr>
                <w:rFonts w:ascii="Arial" w:eastAsia="Calibri" w:hAnsi="Arial" w:cs="Arial"/>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hideMark/>
          </w:tcPr>
          <w:p w14:paraId="00F5D56B"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726" w:type="pct"/>
            <w:tcBorders>
              <w:top w:val="single" w:sz="4" w:space="0" w:color="auto"/>
              <w:left w:val="single" w:sz="4" w:space="0" w:color="auto"/>
              <w:bottom w:val="single" w:sz="4" w:space="0" w:color="auto"/>
              <w:right w:val="single" w:sz="4" w:space="0" w:color="auto"/>
            </w:tcBorders>
            <w:hideMark/>
          </w:tcPr>
          <w:p w14:paraId="720917E0"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802" w:type="pct"/>
            <w:vMerge/>
            <w:tcBorders>
              <w:top w:val="nil"/>
              <w:left w:val="single" w:sz="4" w:space="0" w:color="auto"/>
              <w:bottom w:val="single" w:sz="4" w:space="0" w:color="auto"/>
              <w:right w:val="nil"/>
            </w:tcBorders>
            <w:vAlign w:val="center"/>
            <w:hideMark/>
          </w:tcPr>
          <w:p w14:paraId="61E5DA72" w14:textId="77777777" w:rsidR="003020B4" w:rsidRPr="0012390F" w:rsidRDefault="003020B4" w:rsidP="003020B4">
            <w:pPr>
              <w:rPr>
                <w:rFonts w:ascii="Arial" w:eastAsia="Calibri" w:hAnsi="Arial" w:cs="Arial"/>
                <w:sz w:val="20"/>
                <w:szCs w:val="20"/>
                <w:lang w:eastAsia="en-US"/>
              </w:rPr>
            </w:pPr>
          </w:p>
        </w:tc>
      </w:tr>
      <w:tr w:rsidR="003020B4" w:rsidRPr="0012390F" w14:paraId="67AE908E" w14:textId="77777777" w:rsidTr="003020B4">
        <w:tc>
          <w:tcPr>
            <w:tcW w:w="987" w:type="pct"/>
            <w:tcBorders>
              <w:top w:val="single" w:sz="4" w:space="0" w:color="auto"/>
              <w:left w:val="single" w:sz="4" w:space="0" w:color="auto"/>
              <w:bottom w:val="single" w:sz="4" w:space="0" w:color="auto"/>
              <w:right w:val="single" w:sz="4" w:space="0" w:color="auto"/>
            </w:tcBorders>
          </w:tcPr>
          <w:p w14:paraId="70049CF4" w14:textId="77777777" w:rsidR="003020B4" w:rsidRDefault="003020B4" w:rsidP="003020B4">
            <w:pPr>
              <w:autoSpaceDN w:val="0"/>
              <w:jc w:val="both"/>
              <w:rPr>
                <w:rFonts w:ascii="Arial" w:eastAsia="Calibri" w:hAnsi="Arial" w:cs="Arial"/>
                <w:sz w:val="20"/>
                <w:szCs w:val="20"/>
                <w:lang w:eastAsia="en-US"/>
              </w:rPr>
            </w:pPr>
          </w:p>
          <w:p w14:paraId="1C9E037E" w14:textId="77777777" w:rsidR="009E46D0" w:rsidRPr="0012390F" w:rsidRDefault="009E46D0" w:rsidP="003020B4">
            <w:pPr>
              <w:autoSpaceDN w:val="0"/>
              <w:jc w:val="both"/>
              <w:rPr>
                <w:rFonts w:ascii="Arial" w:eastAsia="Calibri" w:hAnsi="Arial" w:cs="Arial"/>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74F8C679" w14:textId="77777777" w:rsidR="003020B4" w:rsidRPr="0012390F" w:rsidRDefault="003020B4" w:rsidP="003020B4">
            <w:pPr>
              <w:autoSpaceDN w:val="0"/>
              <w:jc w:val="both"/>
              <w:rPr>
                <w:rFonts w:ascii="Arial" w:eastAsia="Calibri" w:hAnsi="Arial" w:cs="Arial"/>
                <w:sz w:val="20"/>
                <w:szCs w:val="20"/>
                <w:lang w:eastAsia="en-US"/>
              </w:rPr>
            </w:pPr>
          </w:p>
        </w:tc>
        <w:tc>
          <w:tcPr>
            <w:tcW w:w="568" w:type="pct"/>
            <w:tcBorders>
              <w:top w:val="single" w:sz="4" w:space="0" w:color="auto"/>
              <w:left w:val="single" w:sz="4" w:space="0" w:color="auto"/>
              <w:bottom w:val="single" w:sz="4" w:space="0" w:color="auto"/>
              <w:right w:val="single" w:sz="4" w:space="0" w:color="auto"/>
            </w:tcBorders>
          </w:tcPr>
          <w:p w14:paraId="06E2F7A9" w14:textId="77777777" w:rsidR="003020B4" w:rsidRPr="0012390F" w:rsidRDefault="003020B4" w:rsidP="003020B4">
            <w:pPr>
              <w:autoSpaceDN w:val="0"/>
              <w:jc w:val="both"/>
              <w:rPr>
                <w:rFonts w:ascii="Arial" w:eastAsia="Calibri" w:hAnsi="Arial"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14:paraId="4C43D0DB" w14:textId="77777777" w:rsidR="003020B4" w:rsidRPr="0012390F" w:rsidRDefault="003020B4" w:rsidP="003020B4">
            <w:pPr>
              <w:autoSpaceDN w:val="0"/>
              <w:jc w:val="both"/>
              <w:rPr>
                <w:rFonts w:ascii="Arial" w:eastAsia="Calibri" w:hAnsi="Arial" w:cs="Arial"/>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hideMark/>
          </w:tcPr>
          <w:p w14:paraId="60B03FD1"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726" w:type="pct"/>
            <w:tcBorders>
              <w:top w:val="single" w:sz="4" w:space="0" w:color="auto"/>
              <w:left w:val="single" w:sz="4" w:space="0" w:color="auto"/>
              <w:bottom w:val="single" w:sz="4" w:space="0" w:color="auto"/>
              <w:right w:val="single" w:sz="4" w:space="0" w:color="auto"/>
            </w:tcBorders>
            <w:hideMark/>
          </w:tcPr>
          <w:p w14:paraId="648D2218"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802" w:type="pct"/>
            <w:vMerge/>
            <w:tcBorders>
              <w:top w:val="nil"/>
              <w:left w:val="single" w:sz="4" w:space="0" w:color="auto"/>
              <w:bottom w:val="single" w:sz="4" w:space="0" w:color="auto"/>
              <w:right w:val="nil"/>
            </w:tcBorders>
            <w:vAlign w:val="center"/>
            <w:hideMark/>
          </w:tcPr>
          <w:p w14:paraId="1561E583" w14:textId="77777777" w:rsidR="003020B4" w:rsidRPr="0012390F" w:rsidRDefault="003020B4" w:rsidP="003020B4">
            <w:pPr>
              <w:rPr>
                <w:rFonts w:ascii="Arial" w:eastAsia="Calibri" w:hAnsi="Arial" w:cs="Arial"/>
                <w:sz w:val="20"/>
                <w:szCs w:val="20"/>
                <w:lang w:eastAsia="en-US"/>
              </w:rPr>
            </w:pPr>
          </w:p>
        </w:tc>
      </w:tr>
      <w:tr w:rsidR="003020B4" w:rsidRPr="0012390F" w14:paraId="63C9A401" w14:textId="77777777" w:rsidTr="003020B4">
        <w:tc>
          <w:tcPr>
            <w:tcW w:w="987" w:type="pct"/>
            <w:tcBorders>
              <w:top w:val="single" w:sz="4" w:space="0" w:color="auto"/>
              <w:left w:val="single" w:sz="4" w:space="0" w:color="auto"/>
              <w:bottom w:val="single" w:sz="4" w:space="0" w:color="auto"/>
              <w:right w:val="single" w:sz="4" w:space="0" w:color="auto"/>
            </w:tcBorders>
          </w:tcPr>
          <w:p w14:paraId="7C063FC3" w14:textId="77777777" w:rsidR="003020B4" w:rsidRDefault="003020B4" w:rsidP="003020B4">
            <w:pPr>
              <w:autoSpaceDN w:val="0"/>
              <w:jc w:val="both"/>
              <w:rPr>
                <w:rFonts w:ascii="Arial" w:eastAsia="Calibri" w:hAnsi="Arial" w:cs="Arial"/>
                <w:sz w:val="20"/>
                <w:szCs w:val="20"/>
                <w:lang w:eastAsia="en-US"/>
              </w:rPr>
            </w:pPr>
          </w:p>
          <w:p w14:paraId="2EEC79BE" w14:textId="77777777" w:rsidR="009E46D0" w:rsidRPr="0012390F" w:rsidRDefault="009E46D0" w:rsidP="003020B4">
            <w:pPr>
              <w:autoSpaceDN w:val="0"/>
              <w:jc w:val="both"/>
              <w:rPr>
                <w:rFonts w:ascii="Arial" w:eastAsia="Calibri" w:hAnsi="Arial" w:cs="Arial"/>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410745EA" w14:textId="77777777" w:rsidR="003020B4" w:rsidRPr="0012390F" w:rsidRDefault="003020B4" w:rsidP="003020B4">
            <w:pPr>
              <w:autoSpaceDN w:val="0"/>
              <w:jc w:val="both"/>
              <w:rPr>
                <w:rFonts w:ascii="Arial" w:eastAsia="Calibri" w:hAnsi="Arial" w:cs="Arial"/>
                <w:sz w:val="20"/>
                <w:szCs w:val="20"/>
                <w:lang w:eastAsia="en-US"/>
              </w:rPr>
            </w:pPr>
          </w:p>
        </w:tc>
        <w:tc>
          <w:tcPr>
            <w:tcW w:w="568" w:type="pct"/>
            <w:tcBorders>
              <w:top w:val="single" w:sz="4" w:space="0" w:color="auto"/>
              <w:left w:val="single" w:sz="4" w:space="0" w:color="auto"/>
              <w:bottom w:val="single" w:sz="4" w:space="0" w:color="auto"/>
              <w:right w:val="single" w:sz="4" w:space="0" w:color="auto"/>
            </w:tcBorders>
          </w:tcPr>
          <w:p w14:paraId="4F11FE52" w14:textId="77777777" w:rsidR="003020B4" w:rsidRPr="0012390F" w:rsidRDefault="003020B4" w:rsidP="003020B4">
            <w:pPr>
              <w:autoSpaceDN w:val="0"/>
              <w:jc w:val="both"/>
              <w:rPr>
                <w:rFonts w:ascii="Arial" w:eastAsia="Calibri" w:hAnsi="Arial"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14:paraId="0056613E" w14:textId="77777777" w:rsidR="003020B4" w:rsidRPr="0012390F" w:rsidRDefault="003020B4" w:rsidP="003020B4">
            <w:pPr>
              <w:autoSpaceDN w:val="0"/>
              <w:jc w:val="both"/>
              <w:rPr>
                <w:rFonts w:ascii="Arial" w:eastAsia="Calibri" w:hAnsi="Arial" w:cs="Arial"/>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hideMark/>
          </w:tcPr>
          <w:p w14:paraId="0CDD25A6"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726" w:type="pct"/>
            <w:tcBorders>
              <w:top w:val="single" w:sz="4" w:space="0" w:color="auto"/>
              <w:left w:val="single" w:sz="4" w:space="0" w:color="auto"/>
              <w:bottom w:val="single" w:sz="4" w:space="0" w:color="auto"/>
              <w:right w:val="single" w:sz="4" w:space="0" w:color="auto"/>
            </w:tcBorders>
            <w:hideMark/>
          </w:tcPr>
          <w:p w14:paraId="1AFA0589"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802" w:type="pct"/>
            <w:vMerge/>
            <w:tcBorders>
              <w:top w:val="nil"/>
              <w:left w:val="single" w:sz="4" w:space="0" w:color="auto"/>
              <w:bottom w:val="single" w:sz="4" w:space="0" w:color="auto"/>
              <w:right w:val="nil"/>
            </w:tcBorders>
            <w:vAlign w:val="center"/>
            <w:hideMark/>
          </w:tcPr>
          <w:p w14:paraId="04B30B6A" w14:textId="77777777" w:rsidR="003020B4" w:rsidRPr="0012390F" w:rsidRDefault="003020B4" w:rsidP="003020B4">
            <w:pPr>
              <w:rPr>
                <w:rFonts w:ascii="Arial" w:eastAsia="Calibri" w:hAnsi="Arial" w:cs="Arial"/>
                <w:sz w:val="20"/>
                <w:szCs w:val="20"/>
                <w:lang w:eastAsia="en-US"/>
              </w:rPr>
            </w:pPr>
          </w:p>
        </w:tc>
      </w:tr>
      <w:tr w:rsidR="003020B4" w:rsidRPr="0012390F" w14:paraId="6E1228B0" w14:textId="77777777" w:rsidTr="003020B4">
        <w:tc>
          <w:tcPr>
            <w:tcW w:w="987" w:type="pct"/>
            <w:tcBorders>
              <w:top w:val="single" w:sz="4" w:space="0" w:color="auto"/>
              <w:left w:val="single" w:sz="4" w:space="0" w:color="auto"/>
              <w:bottom w:val="single" w:sz="4" w:space="0" w:color="auto"/>
              <w:right w:val="single" w:sz="4" w:space="0" w:color="auto"/>
            </w:tcBorders>
          </w:tcPr>
          <w:p w14:paraId="16C9171A" w14:textId="77777777" w:rsidR="003020B4" w:rsidRDefault="003020B4" w:rsidP="003020B4">
            <w:pPr>
              <w:autoSpaceDN w:val="0"/>
              <w:jc w:val="both"/>
              <w:rPr>
                <w:rFonts w:ascii="Arial" w:eastAsia="Calibri" w:hAnsi="Arial" w:cs="Arial"/>
                <w:sz w:val="20"/>
                <w:szCs w:val="20"/>
                <w:lang w:eastAsia="en-US"/>
              </w:rPr>
            </w:pPr>
          </w:p>
          <w:p w14:paraId="49A5AF4A" w14:textId="77777777" w:rsidR="009E46D0" w:rsidRPr="0012390F" w:rsidRDefault="009E46D0" w:rsidP="003020B4">
            <w:pPr>
              <w:autoSpaceDN w:val="0"/>
              <w:jc w:val="both"/>
              <w:rPr>
                <w:rFonts w:ascii="Arial" w:eastAsia="Calibri" w:hAnsi="Arial" w:cs="Arial"/>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744281D9" w14:textId="77777777" w:rsidR="003020B4" w:rsidRPr="0012390F" w:rsidRDefault="003020B4" w:rsidP="003020B4">
            <w:pPr>
              <w:autoSpaceDN w:val="0"/>
              <w:jc w:val="both"/>
              <w:rPr>
                <w:rFonts w:ascii="Arial" w:eastAsia="Calibri" w:hAnsi="Arial" w:cs="Arial"/>
                <w:sz w:val="20"/>
                <w:szCs w:val="20"/>
                <w:lang w:eastAsia="en-US"/>
              </w:rPr>
            </w:pPr>
          </w:p>
        </w:tc>
        <w:tc>
          <w:tcPr>
            <w:tcW w:w="568" w:type="pct"/>
            <w:tcBorders>
              <w:top w:val="single" w:sz="4" w:space="0" w:color="auto"/>
              <w:left w:val="single" w:sz="4" w:space="0" w:color="auto"/>
              <w:bottom w:val="single" w:sz="4" w:space="0" w:color="auto"/>
              <w:right w:val="single" w:sz="4" w:space="0" w:color="auto"/>
            </w:tcBorders>
          </w:tcPr>
          <w:p w14:paraId="367C451D" w14:textId="77777777" w:rsidR="003020B4" w:rsidRPr="0012390F" w:rsidRDefault="003020B4" w:rsidP="003020B4">
            <w:pPr>
              <w:autoSpaceDN w:val="0"/>
              <w:jc w:val="both"/>
              <w:rPr>
                <w:rFonts w:ascii="Arial" w:eastAsia="Calibri" w:hAnsi="Arial"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14:paraId="587436EF" w14:textId="77777777" w:rsidR="003020B4" w:rsidRPr="0012390F" w:rsidRDefault="003020B4" w:rsidP="003020B4">
            <w:pPr>
              <w:autoSpaceDN w:val="0"/>
              <w:jc w:val="both"/>
              <w:rPr>
                <w:rFonts w:ascii="Arial" w:eastAsia="Calibri" w:hAnsi="Arial" w:cs="Arial"/>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hideMark/>
          </w:tcPr>
          <w:p w14:paraId="7D6C6103"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726" w:type="pct"/>
            <w:tcBorders>
              <w:top w:val="single" w:sz="4" w:space="0" w:color="auto"/>
              <w:left w:val="single" w:sz="4" w:space="0" w:color="auto"/>
              <w:bottom w:val="single" w:sz="4" w:space="0" w:color="auto"/>
              <w:right w:val="single" w:sz="4" w:space="0" w:color="auto"/>
            </w:tcBorders>
            <w:hideMark/>
          </w:tcPr>
          <w:p w14:paraId="41D2A966"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802" w:type="pct"/>
            <w:vMerge/>
            <w:tcBorders>
              <w:top w:val="nil"/>
              <w:left w:val="single" w:sz="4" w:space="0" w:color="auto"/>
              <w:bottom w:val="single" w:sz="4" w:space="0" w:color="auto"/>
              <w:right w:val="nil"/>
            </w:tcBorders>
            <w:vAlign w:val="center"/>
            <w:hideMark/>
          </w:tcPr>
          <w:p w14:paraId="49B98AE4" w14:textId="77777777" w:rsidR="003020B4" w:rsidRPr="0012390F" w:rsidRDefault="003020B4" w:rsidP="003020B4">
            <w:pPr>
              <w:rPr>
                <w:rFonts w:ascii="Arial" w:eastAsia="Calibri" w:hAnsi="Arial" w:cs="Arial"/>
                <w:sz w:val="20"/>
                <w:szCs w:val="20"/>
                <w:lang w:eastAsia="en-US"/>
              </w:rPr>
            </w:pPr>
          </w:p>
        </w:tc>
      </w:tr>
      <w:tr w:rsidR="003020B4" w:rsidRPr="0012390F" w14:paraId="2B6C3A89" w14:textId="77777777" w:rsidTr="003020B4">
        <w:tc>
          <w:tcPr>
            <w:tcW w:w="987" w:type="pct"/>
            <w:tcBorders>
              <w:top w:val="single" w:sz="4" w:space="0" w:color="auto"/>
              <w:left w:val="single" w:sz="4" w:space="0" w:color="auto"/>
              <w:bottom w:val="single" w:sz="4" w:space="0" w:color="auto"/>
              <w:right w:val="single" w:sz="4" w:space="0" w:color="auto"/>
            </w:tcBorders>
          </w:tcPr>
          <w:p w14:paraId="3B87EC47" w14:textId="77777777" w:rsidR="003020B4" w:rsidRDefault="003020B4" w:rsidP="003020B4">
            <w:pPr>
              <w:autoSpaceDN w:val="0"/>
              <w:jc w:val="both"/>
              <w:rPr>
                <w:rFonts w:ascii="Arial" w:eastAsia="Calibri" w:hAnsi="Arial" w:cs="Arial"/>
                <w:sz w:val="20"/>
                <w:szCs w:val="20"/>
                <w:lang w:eastAsia="en-US"/>
              </w:rPr>
            </w:pPr>
          </w:p>
          <w:p w14:paraId="49AFDC4D" w14:textId="77777777" w:rsidR="009E46D0" w:rsidRPr="0012390F" w:rsidRDefault="009E46D0" w:rsidP="003020B4">
            <w:pPr>
              <w:autoSpaceDN w:val="0"/>
              <w:jc w:val="both"/>
              <w:rPr>
                <w:rFonts w:ascii="Arial" w:eastAsia="Calibri" w:hAnsi="Arial" w:cs="Arial"/>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7AA35341" w14:textId="77777777" w:rsidR="003020B4" w:rsidRPr="0012390F" w:rsidRDefault="003020B4" w:rsidP="003020B4">
            <w:pPr>
              <w:autoSpaceDN w:val="0"/>
              <w:jc w:val="both"/>
              <w:rPr>
                <w:rFonts w:ascii="Arial" w:eastAsia="Calibri" w:hAnsi="Arial" w:cs="Arial"/>
                <w:sz w:val="20"/>
                <w:szCs w:val="20"/>
                <w:lang w:eastAsia="en-US"/>
              </w:rPr>
            </w:pPr>
          </w:p>
        </w:tc>
        <w:tc>
          <w:tcPr>
            <w:tcW w:w="568" w:type="pct"/>
            <w:tcBorders>
              <w:top w:val="single" w:sz="4" w:space="0" w:color="auto"/>
              <w:left w:val="single" w:sz="4" w:space="0" w:color="auto"/>
              <w:bottom w:val="single" w:sz="4" w:space="0" w:color="auto"/>
              <w:right w:val="single" w:sz="4" w:space="0" w:color="auto"/>
            </w:tcBorders>
          </w:tcPr>
          <w:p w14:paraId="66BDEA49" w14:textId="77777777" w:rsidR="003020B4" w:rsidRPr="0012390F" w:rsidRDefault="003020B4" w:rsidP="003020B4">
            <w:pPr>
              <w:autoSpaceDN w:val="0"/>
              <w:jc w:val="both"/>
              <w:rPr>
                <w:rFonts w:ascii="Arial" w:eastAsia="Calibri" w:hAnsi="Arial"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14:paraId="1ED1CE29" w14:textId="77777777" w:rsidR="003020B4" w:rsidRPr="0012390F" w:rsidRDefault="003020B4" w:rsidP="003020B4">
            <w:pPr>
              <w:autoSpaceDN w:val="0"/>
              <w:jc w:val="both"/>
              <w:rPr>
                <w:rFonts w:ascii="Arial" w:eastAsia="Calibri" w:hAnsi="Arial" w:cs="Arial"/>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hideMark/>
          </w:tcPr>
          <w:p w14:paraId="71DEB3FD"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726" w:type="pct"/>
            <w:tcBorders>
              <w:top w:val="single" w:sz="4" w:space="0" w:color="auto"/>
              <w:left w:val="single" w:sz="4" w:space="0" w:color="auto"/>
              <w:bottom w:val="single" w:sz="4" w:space="0" w:color="auto"/>
              <w:right w:val="single" w:sz="4" w:space="0" w:color="auto"/>
            </w:tcBorders>
            <w:hideMark/>
          </w:tcPr>
          <w:p w14:paraId="07ABDA7D" w14:textId="77777777" w:rsidR="003020B4" w:rsidRPr="0012390F" w:rsidRDefault="003020B4" w:rsidP="003020B4">
            <w:pPr>
              <w:autoSpaceDN w:val="0"/>
              <w:jc w:val="both"/>
              <w:rPr>
                <w:rFonts w:ascii="Arial" w:eastAsia="Calibri" w:hAnsi="Arial" w:cs="Arial"/>
                <w:sz w:val="20"/>
                <w:szCs w:val="20"/>
                <w:lang w:eastAsia="en-US"/>
              </w:rPr>
            </w:pPr>
            <w:r w:rsidRPr="0012390F">
              <w:rPr>
                <w:rFonts w:ascii="Arial" w:eastAsia="Calibri" w:hAnsi="Arial" w:cs="Arial"/>
                <w:sz w:val="20"/>
                <w:szCs w:val="20"/>
                <w:lang w:eastAsia="en-US"/>
              </w:rPr>
              <w:t>euro</w:t>
            </w:r>
          </w:p>
        </w:tc>
        <w:tc>
          <w:tcPr>
            <w:tcW w:w="802" w:type="pct"/>
            <w:vMerge/>
            <w:tcBorders>
              <w:top w:val="nil"/>
              <w:left w:val="single" w:sz="4" w:space="0" w:color="auto"/>
              <w:bottom w:val="single" w:sz="4" w:space="0" w:color="auto"/>
              <w:right w:val="nil"/>
            </w:tcBorders>
            <w:vAlign w:val="center"/>
            <w:hideMark/>
          </w:tcPr>
          <w:p w14:paraId="66E99E56" w14:textId="77777777" w:rsidR="003020B4" w:rsidRPr="0012390F" w:rsidRDefault="003020B4" w:rsidP="003020B4">
            <w:pPr>
              <w:rPr>
                <w:rFonts w:ascii="Arial" w:eastAsia="Calibri" w:hAnsi="Arial" w:cs="Arial"/>
                <w:sz w:val="20"/>
                <w:szCs w:val="20"/>
                <w:lang w:eastAsia="en-US"/>
              </w:rPr>
            </w:pPr>
          </w:p>
        </w:tc>
      </w:tr>
      <w:tr w:rsidR="003020B4" w:rsidRPr="0012390F" w14:paraId="194F62A1" w14:textId="77777777" w:rsidTr="009E46D0">
        <w:tc>
          <w:tcPr>
            <w:tcW w:w="4198" w:type="pct"/>
            <w:gridSpan w:val="6"/>
            <w:tcBorders>
              <w:top w:val="single" w:sz="4" w:space="0" w:color="auto"/>
              <w:left w:val="single" w:sz="4" w:space="0" w:color="auto"/>
              <w:bottom w:val="single" w:sz="4" w:space="0" w:color="auto"/>
              <w:right w:val="single" w:sz="4" w:space="0" w:color="auto"/>
            </w:tcBorders>
            <w:vAlign w:val="center"/>
            <w:hideMark/>
          </w:tcPr>
          <w:p w14:paraId="68804398" w14:textId="77777777" w:rsidR="009E46D0" w:rsidRDefault="009E46D0" w:rsidP="009E46D0">
            <w:pPr>
              <w:autoSpaceDN w:val="0"/>
              <w:jc w:val="right"/>
              <w:rPr>
                <w:rFonts w:ascii="Arial" w:eastAsia="Calibri" w:hAnsi="Arial" w:cs="Arial"/>
                <w:sz w:val="20"/>
                <w:szCs w:val="20"/>
                <w:lang w:eastAsia="en-US"/>
              </w:rPr>
            </w:pPr>
          </w:p>
          <w:p w14:paraId="720E65D2" w14:textId="77777777" w:rsidR="003020B4" w:rsidRPr="0012390F" w:rsidRDefault="003020B4" w:rsidP="009E46D0">
            <w:pPr>
              <w:autoSpaceDN w:val="0"/>
              <w:jc w:val="right"/>
              <w:rPr>
                <w:rFonts w:ascii="Arial" w:eastAsia="Calibri" w:hAnsi="Arial" w:cs="Arial"/>
                <w:sz w:val="20"/>
                <w:szCs w:val="20"/>
                <w:lang w:eastAsia="en-US"/>
              </w:rPr>
            </w:pPr>
            <w:r w:rsidRPr="0012390F">
              <w:rPr>
                <w:rFonts w:ascii="Arial" w:eastAsia="Calibri" w:hAnsi="Arial" w:cs="Arial"/>
                <w:sz w:val="20"/>
                <w:szCs w:val="20"/>
                <w:lang w:eastAsia="en-US"/>
              </w:rPr>
              <w:t>Totale complessivo costo manodopera al netto di spese generali e utile</w:t>
            </w:r>
          </w:p>
        </w:tc>
        <w:tc>
          <w:tcPr>
            <w:tcW w:w="802" w:type="pct"/>
            <w:tcBorders>
              <w:top w:val="single" w:sz="4" w:space="0" w:color="auto"/>
              <w:left w:val="single" w:sz="4" w:space="0" w:color="auto"/>
              <w:bottom w:val="single" w:sz="4" w:space="0" w:color="auto"/>
              <w:right w:val="single" w:sz="4" w:space="0" w:color="auto"/>
            </w:tcBorders>
            <w:vAlign w:val="center"/>
            <w:hideMark/>
          </w:tcPr>
          <w:p w14:paraId="2D651124" w14:textId="77777777" w:rsidR="003020B4" w:rsidRPr="0012390F" w:rsidRDefault="003020B4" w:rsidP="009E46D0">
            <w:pPr>
              <w:autoSpaceDN w:val="0"/>
              <w:rPr>
                <w:rFonts w:ascii="Arial" w:eastAsia="Calibri" w:hAnsi="Arial" w:cs="Arial"/>
                <w:sz w:val="20"/>
                <w:szCs w:val="20"/>
                <w:lang w:eastAsia="en-US"/>
              </w:rPr>
            </w:pPr>
            <w:r w:rsidRPr="0012390F">
              <w:rPr>
                <w:rFonts w:ascii="Arial" w:eastAsia="Calibri" w:hAnsi="Arial" w:cs="Arial"/>
                <w:sz w:val="20"/>
                <w:szCs w:val="20"/>
                <w:lang w:eastAsia="en-US"/>
              </w:rPr>
              <w:t xml:space="preserve">Euro </w:t>
            </w:r>
          </w:p>
        </w:tc>
      </w:tr>
    </w:tbl>
    <w:p w14:paraId="5B3CD053" w14:textId="77777777" w:rsidR="003020B4" w:rsidRDefault="003020B4" w:rsidP="003020B4">
      <w:pPr>
        <w:pStyle w:val="usoboll1"/>
        <w:tabs>
          <w:tab w:val="left" w:pos="0"/>
        </w:tabs>
        <w:spacing w:before="120" w:after="120" w:line="360" w:lineRule="auto"/>
        <w:rPr>
          <w:rFonts w:ascii="Arial" w:hAnsi="Arial" w:cs="Arial"/>
          <w:sz w:val="22"/>
          <w:szCs w:val="22"/>
        </w:rPr>
      </w:pPr>
    </w:p>
    <w:p w14:paraId="09167CF2" w14:textId="77777777" w:rsidR="003020B4" w:rsidRPr="006E0717" w:rsidRDefault="003020B4" w:rsidP="003020B4">
      <w:pPr>
        <w:pStyle w:val="Paragrafoelenco"/>
        <w:spacing w:before="120"/>
        <w:ind w:left="420"/>
        <w:jc w:val="both"/>
        <w:rPr>
          <w:rFonts w:ascii="Arial" w:hAnsi="Arial" w:cs="Arial"/>
          <w:i/>
          <w:sz w:val="22"/>
          <w:szCs w:val="22"/>
        </w:rPr>
      </w:pPr>
      <w:r w:rsidRPr="003020B4">
        <w:rPr>
          <w:rFonts w:ascii="Arial" w:hAnsi="Arial" w:cs="Arial"/>
          <w:b/>
          <w:i/>
          <w:sz w:val="22"/>
          <w:szCs w:val="22"/>
        </w:rPr>
        <w:t>N.B.</w:t>
      </w:r>
      <w:r w:rsidRPr="006E0717">
        <w:rPr>
          <w:rFonts w:ascii="Arial" w:hAnsi="Arial" w:cs="Arial"/>
          <w:i/>
          <w:sz w:val="22"/>
          <w:szCs w:val="22"/>
        </w:rPr>
        <w:t xml:space="preserve"> Si rammenta di prendere attentamente visione degli artt. 23, comma 16, 30, comma 4, 95, comma 10, 97, comma 5 lett. d) del D.Lgs. 50/2016 e s.m.i..</w:t>
      </w:r>
    </w:p>
    <w:p w14:paraId="4710F0B2" w14:textId="77777777" w:rsidR="003020B4" w:rsidRDefault="003020B4" w:rsidP="003020B4">
      <w:pPr>
        <w:pStyle w:val="usoboll1"/>
        <w:tabs>
          <w:tab w:val="left" w:pos="0"/>
        </w:tabs>
        <w:spacing w:before="120" w:after="120" w:line="360" w:lineRule="auto"/>
        <w:rPr>
          <w:rFonts w:ascii="Arial" w:hAnsi="Arial" w:cs="Arial"/>
          <w:sz w:val="22"/>
          <w:szCs w:val="22"/>
        </w:rPr>
      </w:pPr>
    </w:p>
    <w:p w14:paraId="6FEEAFC2" w14:textId="77777777" w:rsidR="003020B4" w:rsidRPr="006E0717" w:rsidRDefault="003020B4" w:rsidP="003020B4">
      <w:pPr>
        <w:pStyle w:val="usoboll1"/>
        <w:tabs>
          <w:tab w:val="left" w:pos="0"/>
        </w:tabs>
        <w:spacing w:before="120" w:after="120" w:line="360" w:lineRule="auto"/>
        <w:rPr>
          <w:rFonts w:ascii="Arial" w:hAnsi="Arial" w:cs="Arial"/>
          <w:sz w:val="22"/>
          <w:szCs w:val="22"/>
        </w:rPr>
      </w:pPr>
    </w:p>
    <w:p w14:paraId="2CA4EB11" w14:textId="77777777" w:rsidR="00AC73DC" w:rsidRPr="00856709" w:rsidRDefault="00AC73DC" w:rsidP="00AC73DC">
      <w:pPr>
        <w:tabs>
          <w:tab w:val="left" w:pos="2410"/>
        </w:tabs>
        <w:spacing w:after="120" w:line="360" w:lineRule="auto"/>
        <w:ind w:left="360"/>
        <w:jc w:val="both"/>
        <w:rPr>
          <w:rFonts w:ascii="Arial" w:hAnsi="Arial" w:cs="Arial"/>
          <w:sz w:val="22"/>
          <w:szCs w:val="22"/>
        </w:rPr>
      </w:pPr>
      <w:r w:rsidRPr="00856709">
        <w:rPr>
          <w:rFonts w:ascii="Arial" w:hAnsi="Arial" w:cs="Arial"/>
          <w:sz w:val="22"/>
          <w:szCs w:val="22"/>
        </w:rPr>
        <w:t>_______________, lì ________________ (Luogo e data)</w:t>
      </w:r>
    </w:p>
    <w:p w14:paraId="4DDAA432" w14:textId="77777777" w:rsidR="00AC73DC" w:rsidRPr="00856709" w:rsidRDefault="00AC73DC" w:rsidP="00AC73DC">
      <w:pPr>
        <w:tabs>
          <w:tab w:val="left" w:pos="3119"/>
        </w:tabs>
        <w:spacing w:after="120" w:line="360" w:lineRule="auto"/>
        <w:ind w:left="360"/>
        <w:jc w:val="center"/>
        <w:rPr>
          <w:rFonts w:ascii="Arial" w:hAnsi="Arial" w:cs="Arial"/>
          <w:sz w:val="22"/>
          <w:szCs w:val="22"/>
        </w:rPr>
      </w:pPr>
      <w:r w:rsidRPr="00856709">
        <w:rPr>
          <w:rFonts w:ascii="Arial" w:hAnsi="Arial" w:cs="Arial"/>
          <w:sz w:val="22"/>
          <w:szCs w:val="22"/>
        </w:rPr>
        <w:tab/>
      </w:r>
    </w:p>
    <w:p w14:paraId="57D9F4C5" w14:textId="77777777" w:rsidR="00AC73DC" w:rsidRPr="00856709" w:rsidRDefault="00AC73DC" w:rsidP="00AC73DC">
      <w:pPr>
        <w:tabs>
          <w:tab w:val="left" w:pos="3119"/>
        </w:tabs>
        <w:spacing w:after="120" w:line="360" w:lineRule="auto"/>
        <w:ind w:left="360"/>
        <w:rPr>
          <w:rFonts w:ascii="Arial" w:hAnsi="Arial" w:cs="Arial"/>
          <w:sz w:val="22"/>
          <w:szCs w:val="22"/>
        </w:rPr>
      </w:pPr>
      <w:r w:rsidRPr="00856709">
        <w:rPr>
          <w:rFonts w:ascii="Arial" w:hAnsi="Arial" w:cs="Arial"/>
          <w:sz w:val="22"/>
          <w:szCs w:val="22"/>
        </w:rPr>
        <w:t>Firma digitale dei titolari/legali rappresentanti/procuratori (</w:t>
      </w:r>
      <w:r w:rsidRPr="00856709">
        <w:rPr>
          <w:rStyle w:val="Rimandonotaapidipagina"/>
          <w:rFonts w:ascii="Arial" w:hAnsi="Arial" w:cs="Arial"/>
          <w:sz w:val="22"/>
          <w:szCs w:val="22"/>
        </w:rPr>
        <w:footnoteReference w:id="2"/>
      </w:r>
      <w:r w:rsidRPr="00856709">
        <w:rPr>
          <w:rFonts w:ascii="Arial" w:hAnsi="Arial" w:cs="Arial"/>
          <w:sz w:val="22"/>
          <w:szCs w:val="22"/>
        </w:rPr>
        <w:t>)</w:t>
      </w:r>
      <w:r w:rsidRPr="00856709">
        <w:rPr>
          <w:rFonts w:ascii="Arial" w:hAnsi="Arial" w:cs="Arial"/>
          <w:sz w:val="22"/>
          <w:szCs w:val="22"/>
        </w:rPr>
        <w:tab/>
      </w:r>
    </w:p>
    <w:p w14:paraId="5F9004E7" w14:textId="25AD198D" w:rsidR="00AC73DC" w:rsidRPr="00856709" w:rsidRDefault="00C83A09" w:rsidP="00AC73DC">
      <w:pPr>
        <w:autoSpaceDE w:val="0"/>
        <w:autoSpaceDN w:val="0"/>
        <w:adjustRightInd w:val="0"/>
        <w:ind w:left="360"/>
        <w:jc w:val="both"/>
        <w:rPr>
          <w:rFonts w:ascii="Arial" w:hAnsi="Arial" w:cs="Arial"/>
          <w:iCs/>
          <w:color w:val="000000"/>
          <w:sz w:val="22"/>
          <w:szCs w:val="22"/>
        </w:rPr>
      </w:pPr>
      <w:r w:rsidRPr="00856709">
        <w:rPr>
          <w:rFonts w:ascii="Arial" w:hAnsi="Arial" w:cs="Arial"/>
          <w:color w:val="000000"/>
          <w:sz w:val="22"/>
          <w:szCs w:val="22"/>
        </w:rPr>
        <w:t>Firma di __________________</w:t>
      </w:r>
      <w:r w:rsidR="00AC73DC" w:rsidRPr="00856709">
        <w:rPr>
          <w:rFonts w:ascii="Arial" w:hAnsi="Arial" w:cs="Arial"/>
          <w:color w:val="000000"/>
          <w:sz w:val="22"/>
          <w:szCs w:val="22"/>
        </w:rPr>
        <w:t xml:space="preserve"> per lo/la studio/società ______________________</w:t>
      </w:r>
    </w:p>
    <w:p w14:paraId="3318FBDE" w14:textId="77777777" w:rsidR="00AC73DC" w:rsidRPr="00856709" w:rsidRDefault="00AC73DC" w:rsidP="00AC73DC">
      <w:pPr>
        <w:autoSpaceDE w:val="0"/>
        <w:autoSpaceDN w:val="0"/>
        <w:adjustRightInd w:val="0"/>
        <w:spacing w:after="120"/>
        <w:ind w:left="360"/>
        <w:jc w:val="both"/>
        <w:rPr>
          <w:rFonts w:ascii="Arial" w:hAnsi="Arial" w:cs="Arial"/>
          <w:iCs/>
          <w:color w:val="000000"/>
          <w:sz w:val="22"/>
          <w:szCs w:val="22"/>
        </w:rPr>
      </w:pPr>
    </w:p>
    <w:p w14:paraId="60834757" w14:textId="63BED7AD" w:rsidR="00AC73DC" w:rsidRPr="00856709" w:rsidRDefault="00AC73DC" w:rsidP="00AC73DC">
      <w:pPr>
        <w:autoSpaceDE w:val="0"/>
        <w:autoSpaceDN w:val="0"/>
        <w:adjustRightInd w:val="0"/>
        <w:ind w:left="360"/>
        <w:jc w:val="both"/>
        <w:rPr>
          <w:rFonts w:ascii="Arial" w:hAnsi="Arial" w:cs="Arial"/>
          <w:iCs/>
          <w:color w:val="000000"/>
          <w:sz w:val="22"/>
          <w:szCs w:val="22"/>
        </w:rPr>
      </w:pPr>
      <w:r w:rsidRPr="00856709">
        <w:rPr>
          <w:rFonts w:ascii="Arial" w:hAnsi="Arial" w:cs="Arial"/>
          <w:color w:val="000000"/>
          <w:sz w:val="22"/>
          <w:szCs w:val="22"/>
        </w:rPr>
        <w:t>Firma di __________________ per lo/la studio/società ______________________</w:t>
      </w:r>
    </w:p>
    <w:p w14:paraId="2754D0B0" w14:textId="77777777" w:rsidR="00AC73DC" w:rsidRPr="00856709" w:rsidRDefault="00AC73DC" w:rsidP="00AC73DC">
      <w:pPr>
        <w:autoSpaceDE w:val="0"/>
        <w:autoSpaceDN w:val="0"/>
        <w:adjustRightInd w:val="0"/>
        <w:ind w:left="360"/>
        <w:jc w:val="both"/>
        <w:rPr>
          <w:rFonts w:ascii="Arial" w:hAnsi="Arial" w:cs="Arial"/>
          <w:b/>
          <w:color w:val="000000"/>
          <w:sz w:val="22"/>
          <w:szCs w:val="22"/>
        </w:rPr>
      </w:pPr>
    </w:p>
    <w:p w14:paraId="5642DA57" w14:textId="11190BA0" w:rsidR="003D7F0D" w:rsidRPr="00FD4E23" w:rsidRDefault="00AC73DC" w:rsidP="00246494">
      <w:pPr>
        <w:autoSpaceDE w:val="0"/>
        <w:autoSpaceDN w:val="0"/>
        <w:adjustRightInd w:val="0"/>
        <w:ind w:left="360"/>
        <w:jc w:val="both"/>
        <w:rPr>
          <w:rFonts w:ascii="Arial" w:hAnsi="Arial" w:cs="Arial"/>
          <w:b/>
          <w:sz w:val="22"/>
          <w:szCs w:val="22"/>
          <w:u w:val="single"/>
        </w:rPr>
      </w:pPr>
      <w:r w:rsidRPr="00856709">
        <w:rPr>
          <w:rFonts w:ascii="Arial" w:hAnsi="Arial" w:cs="Arial"/>
          <w:b/>
          <w:color w:val="000000"/>
          <w:sz w:val="16"/>
          <w:szCs w:val="16"/>
        </w:rPr>
        <w:t>N.B.:</w:t>
      </w:r>
      <w:r w:rsidRPr="00856709">
        <w:rPr>
          <w:rFonts w:ascii="Arial" w:hAnsi="Arial" w:cs="Arial"/>
          <w:color w:val="000000"/>
          <w:sz w:val="16"/>
          <w:szCs w:val="16"/>
        </w:rPr>
        <w:t xml:space="preserve"> In caso di raggruppamento temporaneo di concorrenti o consorzio ordinario di concorrenti o aggregazione di imprese di rete o GEIE, </w:t>
      </w:r>
      <w:r w:rsidRPr="00856709">
        <w:rPr>
          <w:rFonts w:ascii="Arial" w:hAnsi="Arial" w:cs="Arial"/>
          <w:color w:val="000000"/>
          <w:sz w:val="16"/>
          <w:szCs w:val="16"/>
          <w:u w:val="single"/>
        </w:rPr>
        <w:t>non ancora costituiti</w:t>
      </w:r>
      <w:r w:rsidRPr="00856709">
        <w:rPr>
          <w:rFonts w:ascii="Arial" w:hAnsi="Arial" w:cs="Arial"/>
          <w:color w:val="000000"/>
          <w:sz w:val="16"/>
          <w:szCs w:val="16"/>
        </w:rPr>
        <w:t>, la presente istanza e le relative dichiarazioni dovranno essere sottoscritte dai rappresentanti di ciascun soggetto del RTI/consorzio/aggregazione di imprese/GEIE.</w:t>
      </w:r>
    </w:p>
    <w:sectPr w:rsidR="003D7F0D" w:rsidRPr="00FD4E23" w:rsidSect="00A66550">
      <w:headerReference w:type="default" r:id="rId9"/>
      <w:footerReference w:type="default" r:id="rId10"/>
      <w:pgSz w:w="11906" w:h="16838"/>
      <w:pgMar w:top="1417" w:right="1134" w:bottom="1418"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9E46D0">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9E46D0">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B99A" w14:textId="686D7217"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F33F56">
      <w:rPr>
        <w:rFonts w:ascii="Arial" w:hAnsi="Arial" w:cs="Arial"/>
        <w:sz w:val="18"/>
        <w:szCs w:val="18"/>
      </w:rPr>
      <w:t>3</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42B"/>
    <w:rsid w:val="00023EC4"/>
    <w:rsid w:val="000314EC"/>
    <w:rsid w:val="00043E69"/>
    <w:rsid w:val="0007148E"/>
    <w:rsid w:val="000867A1"/>
    <w:rsid w:val="0009580E"/>
    <w:rsid w:val="000D1336"/>
    <w:rsid w:val="000D1675"/>
    <w:rsid w:val="000E7C1E"/>
    <w:rsid w:val="000E7E3D"/>
    <w:rsid w:val="000F31F2"/>
    <w:rsid w:val="000F39CE"/>
    <w:rsid w:val="001032E2"/>
    <w:rsid w:val="0012390F"/>
    <w:rsid w:val="001532A9"/>
    <w:rsid w:val="00160338"/>
    <w:rsid w:val="00176E7F"/>
    <w:rsid w:val="00181844"/>
    <w:rsid w:val="00190085"/>
    <w:rsid w:val="001964FD"/>
    <w:rsid w:val="001C54C7"/>
    <w:rsid w:val="001C7B07"/>
    <w:rsid w:val="001D1818"/>
    <w:rsid w:val="001F566C"/>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020B4"/>
    <w:rsid w:val="0031597E"/>
    <w:rsid w:val="00331202"/>
    <w:rsid w:val="003428F5"/>
    <w:rsid w:val="00361BB7"/>
    <w:rsid w:val="003734F9"/>
    <w:rsid w:val="00386BD5"/>
    <w:rsid w:val="003874FD"/>
    <w:rsid w:val="003C3E30"/>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E47E6"/>
    <w:rsid w:val="00501A35"/>
    <w:rsid w:val="005100D7"/>
    <w:rsid w:val="00522940"/>
    <w:rsid w:val="00525927"/>
    <w:rsid w:val="00525E31"/>
    <w:rsid w:val="0054754F"/>
    <w:rsid w:val="005A3910"/>
    <w:rsid w:val="005A4C97"/>
    <w:rsid w:val="005B066E"/>
    <w:rsid w:val="005B14AE"/>
    <w:rsid w:val="005E225D"/>
    <w:rsid w:val="005E63CD"/>
    <w:rsid w:val="006000B0"/>
    <w:rsid w:val="00606654"/>
    <w:rsid w:val="006142EC"/>
    <w:rsid w:val="00622E86"/>
    <w:rsid w:val="0065405F"/>
    <w:rsid w:val="00665695"/>
    <w:rsid w:val="0066697F"/>
    <w:rsid w:val="006838A8"/>
    <w:rsid w:val="00683F41"/>
    <w:rsid w:val="00686B14"/>
    <w:rsid w:val="00694F44"/>
    <w:rsid w:val="006A2860"/>
    <w:rsid w:val="006D5F33"/>
    <w:rsid w:val="006D73D5"/>
    <w:rsid w:val="006F545B"/>
    <w:rsid w:val="0070505E"/>
    <w:rsid w:val="00732891"/>
    <w:rsid w:val="00735454"/>
    <w:rsid w:val="007400A7"/>
    <w:rsid w:val="00742EC7"/>
    <w:rsid w:val="00746832"/>
    <w:rsid w:val="007475BA"/>
    <w:rsid w:val="0075720D"/>
    <w:rsid w:val="00761D33"/>
    <w:rsid w:val="00776958"/>
    <w:rsid w:val="00784C50"/>
    <w:rsid w:val="007A763E"/>
    <w:rsid w:val="007B18EB"/>
    <w:rsid w:val="007C35CB"/>
    <w:rsid w:val="007C5B25"/>
    <w:rsid w:val="007E53B5"/>
    <w:rsid w:val="00810E24"/>
    <w:rsid w:val="008163ED"/>
    <w:rsid w:val="00825119"/>
    <w:rsid w:val="0084332E"/>
    <w:rsid w:val="00856709"/>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792D"/>
    <w:rsid w:val="00912B44"/>
    <w:rsid w:val="00920062"/>
    <w:rsid w:val="00935547"/>
    <w:rsid w:val="009461A7"/>
    <w:rsid w:val="00962DCC"/>
    <w:rsid w:val="00983F88"/>
    <w:rsid w:val="0099735C"/>
    <w:rsid w:val="009B35A6"/>
    <w:rsid w:val="009D58A9"/>
    <w:rsid w:val="009E284D"/>
    <w:rsid w:val="009E38AA"/>
    <w:rsid w:val="009E46D0"/>
    <w:rsid w:val="00A071FD"/>
    <w:rsid w:val="00A12FEC"/>
    <w:rsid w:val="00A140C2"/>
    <w:rsid w:val="00A14790"/>
    <w:rsid w:val="00A5417F"/>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31F06"/>
    <w:rsid w:val="00B56FB4"/>
    <w:rsid w:val="00B733AA"/>
    <w:rsid w:val="00B90CE4"/>
    <w:rsid w:val="00B9601A"/>
    <w:rsid w:val="00BB5D23"/>
    <w:rsid w:val="00BB715E"/>
    <w:rsid w:val="00BB7ED6"/>
    <w:rsid w:val="00BD4A71"/>
    <w:rsid w:val="00BF0436"/>
    <w:rsid w:val="00BF772E"/>
    <w:rsid w:val="00C143F7"/>
    <w:rsid w:val="00C307DC"/>
    <w:rsid w:val="00C3461E"/>
    <w:rsid w:val="00C35190"/>
    <w:rsid w:val="00C43976"/>
    <w:rsid w:val="00C5033F"/>
    <w:rsid w:val="00C50F97"/>
    <w:rsid w:val="00C72234"/>
    <w:rsid w:val="00C761A3"/>
    <w:rsid w:val="00C83A09"/>
    <w:rsid w:val="00C87865"/>
    <w:rsid w:val="00C95E68"/>
    <w:rsid w:val="00CA037A"/>
    <w:rsid w:val="00CA200D"/>
    <w:rsid w:val="00CB549A"/>
    <w:rsid w:val="00CB7CD9"/>
    <w:rsid w:val="00CC3540"/>
    <w:rsid w:val="00CC5B33"/>
    <w:rsid w:val="00CE2B0E"/>
    <w:rsid w:val="00CE5CEA"/>
    <w:rsid w:val="00CE7E34"/>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B0AD2"/>
    <w:rsid w:val="00DB3111"/>
    <w:rsid w:val="00DB5C29"/>
    <w:rsid w:val="00DE046E"/>
    <w:rsid w:val="00DF3E67"/>
    <w:rsid w:val="00E026A0"/>
    <w:rsid w:val="00E11B06"/>
    <w:rsid w:val="00E12920"/>
    <w:rsid w:val="00E171DB"/>
    <w:rsid w:val="00E21448"/>
    <w:rsid w:val="00E24DCD"/>
    <w:rsid w:val="00E45133"/>
    <w:rsid w:val="00E6312D"/>
    <w:rsid w:val="00E63D59"/>
    <w:rsid w:val="00E73695"/>
    <w:rsid w:val="00E776FA"/>
    <w:rsid w:val="00E851C4"/>
    <w:rsid w:val="00EA48C0"/>
    <w:rsid w:val="00EC2355"/>
    <w:rsid w:val="00EC3C8D"/>
    <w:rsid w:val="00EC57C8"/>
    <w:rsid w:val="00ED20F1"/>
    <w:rsid w:val="00ED2A0B"/>
    <w:rsid w:val="00EF76E4"/>
    <w:rsid w:val="00F07462"/>
    <w:rsid w:val="00F2788B"/>
    <w:rsid w:val="00F33F56"/>
    <w:rsid w:val="00F43903"/>
    <w:rsid w:val="00F43B4C"/>
    <w:rsid w:val="00F44848"/>
    <w:rsid w:val="00F455FF"/>
    <w:rsid w:val="00F46B52"/>
    <w:rsid w:val="00F53440"/>
    <w:rsid w:val="00F65ED5"/>
    <w:rsid w:val="00F9615B"/>
    <w:rsid w:val="00FA5608"/>
    <w:rsid w:val="00FA629F"/>
    <w:rsid w:val="00FC48CC"/>
    <w:rsid w:val="00FD4E23"/>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7"/>
    <o:shapelayout v:ext="edit">
      <o:idmap v:ext="edit" data="1"/>
    </o:shapelayout>
  </w:shapeDefaults>
  <w:decimalSymbol w:val=","/>
  <w:listSeparator w:val=";"/>
  <w14:docId w14:val="0917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locked/>
    <w:rsid w:val="003D7F0D"/>
    <w:rPr>
      <w:rFonts w:ascii="Times New Roman" w:eastAsia="Times New Roman" w:hAnsi="Times New Roman"/>
      <w:sz w:val="24"/>
      <w:szCs w:val="24"/>
    </w:rPr>
  </w:style>
  <w:style w:type="paragraph" w:customStyle="1" w:styleId="usoboll1">
    <w:name w:val="usoboll1"/>
    <w:basedOn w:val="Normale"/>
    <w:link w:val="usoboll1Carattere"/>
    <w:rsid w:val="003020B4"/>
    <w:pPr>
      <w:widowControl w:val="0"/>
      <w:spacing w:line="482" w:lineRule="atLeast"/>
      <w:jc w:val="both"/>
    </w:pPr>
    <w:rPr>
      <w:szCs w:val="20"/>
    </w:rPr>
  </w:style>
  <w:style w:type="character" w:customStyle="1" w:styleId="usoboll1Carattere">
    <w:name w:val="usoboll1 Carattere"/>
    <w:link w:val="usoboll1"/>
    <w:locked/>
    <w:rsid w:val="003020B4"/>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locked/>
    <w:rsid w:val="003D7F0D"/>
    <w:rPr>
      <w:rFonts w:ascii="Times New Roman" w:eastAsia="Times New Roman" w:hAnsi="Times New Roman"/>
      <w:sz w:val="24"/>
      <w:szCs w:val="24"/>
    </w:rPr>
  </w:style>
  <w:style w:type="paragraph" w:customStyle="1" w:styleId="usoboll1">
    <w:name w:val="usoboll1"/>
    <w:basedOn w:val="Normale"/>
    <w:link w:val="usoboll1Carattere"/>
    <w:rsid w:val="003020B4"/>
    <w:pPr>
      <w:widowControl w:val="0"/>
      <w:spacing w:line="482" w:lineRule="atLeast"/>
      <w:jc w:val="both"/>
    </w:pPr>
    <w:rPr>
      <w:szCs w:val="20"/>
    </w:rPr>
  </w:style>
  <w:style w:type="character" w:customStyle="1" w:styleId="usoboll1Carattere">
    <w:name w:val="usoboll1 Carattere"/>
    <w:link w:val="usoboll1"/>
    <w:locked/>
    <w:rsid w:val="003020B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6F87-2F8E-4F46-B0E6-EAF344D2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738</Words>
  <Characters>4817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Pontello Federica</cp:lastModifiedBy>
  <cp:revision>94</cp:revision>
  <cp:lastPrinted>2019-09-11T13:50:00Z</cp:lastPrinted>
  <dcterms:created xsi:type="dcterms:W3CDTF">2015-05-13T09:46:00Z</dcterms:created>
  <dcterms:modified xsi:type="dcterms:W3CDTF">2019-09-16T07:57:00Z</dcterms:modified>
</cp:coreProperties>
</file>